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FB55A4" w:rsidRDefault="00FB55A4">
      <w:pPr>
        <w:pStyle w:val="10"/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:rsidR="00FB55A4" w:rsidRDefault="00FB55A4">
      <w:pPr>
        <w:pStyle w:val="10"/>
        <w:spacing w:after="0" w:line="240" w:lineRule="auto"/>
        <w:ind w:left="3969"/>
        <w:jc w:val="center"/>
        <w:outlineLvl w:val="4"/>
        <w:rPr>
          <w:rFonts w:ascii="Times New Roman" w:hAnsi="Times New Roman"/>
          <w:sz w:val="32"/>
          <w:szCs w:val="32"/>
        </w:rPr>
      </w:pP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5128"/>
        <w:gridCol w:w="4793"/>
      </w:tblGrid>
      <w:tr w:rsidR="00FB55A4"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 w:rsidR="00FB55A4" w:rsidRDefault="00FB55A4">
            <w:pPr>
              <w:pStyle w:val="10"/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793" w:type="dxa"/>
            <w:tcBorders>
              <w:top w:val="nil"/>
              <w:left w:val="nil"/>
              <w:bottom w:val="nil"/>
              <w:right w:val="nil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УТВЕРЖДАЮ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jc w:val="right"/>
              <w:rPr>
                <w:sz w:val="28"/>
                <w:szCs w:val="28"/>
              </w:rPr>
            </w:pPr>
          </w:p>
          <w:p w:rsidR="00FB55A4" w:rsidRDefault="006234CC">
            <w:pPr>
              <w:pStyle w:val="10"/>
              <w:widowControl w:val="0"/>
              <w:spacing w:after="0" w:line="360" w:lineRule="auto"/>
              <w:ind w:left="711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Проректор по учебной и </w:t>
            </w:r>
          </w:p>
          <w:p w:rsidR="00FB55A4" w:rsidRDefault="006234CC">
            <w:pPr>
              <w:pStyle w:val="10"/>
              <w:widowControl w:val="0"/>
              <w:spacing w:after="0" w:line="360" w:lineRule="auto"/>
              <w:ind w:left="711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методической работе </w:t>
            </w:r>
          </w:p>
          <w:p w:rsidR="00FB55A4" w:rsidRDefault="006234CC">
            <w:pPr>
              <w:pStyle w:val="10"/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____________Е.А. Каменева </w:t>
            </w:r>
          </w:p>
          <w:p w:rsidR="00FB55A4" w:rsidRDefault="00C113C6">
            <w:pPr>
              <w:pStyle w:val="10"/>
              <w:widowControl w:val="0"/>
              <w:spacing w:after="0"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="003C05AD">
              <w:rPr>
                <w:rFonts w:ascii="Times New Roman" w:eastAsia="Times New Roman" w:hAnsi="Times New Roman" w:cs="Times New Roman"/>
                <w:sz w:val="28"/>
                <w:szCs w:val="28"/>
              </w:rPr>
              <w:t>28.02.</w:t>
            </w:r>
            <w:r w:rsidR="003C02F7"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  <w:p w:rsidR="00FB55A4" w:rsidRDefault="00FB55A4">
            <w:pPr>
              <w:pStyle w:val="10"/>
              <w:widowControl w:val="0"/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Э.Ф. </w:t>
      </w:r>
      <w:proofErr w:type="spellStart"/>
      <w:r>
        <w:rPr>
          <w:rFonts w:ascii="Times New Roman" w:hAnsi="Times New Roman"/>
          <w:b/>
          <w:sz w:val="28"/>
          <w:szCs w:val="28"/>
        </w:rPr>
        <w:t>Болтачев</w:t>
      </w:r>
      <w:bookmarkStart w:id="0" w:name="_GoBack"/>
      <w:bookmarkEnd w:id="0"/>
      <w:proofErr w:type="spellEnd"/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32"/>
        </w:rPr>
        <w:t>Машинная обработка естественных языков</w:t>
      </w:r>
    </w:p>
    <w:p w:rsidR="00FB55A4" w:rsidRDefault="00FB55A4">
      <w:pPr>
        <w:pStyle w:val="1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подготовки: 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45.03.02 - Лингвистика,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</w:t>
      </w:r>
      <w:r w:rsidR="003C02F7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 </w:t>
      </w:r>
    </w:p>
    <w:p w:rsidR="00FB55A4" w:rsidRDefault="006234CC">
      <w:pPr>
        <w:pStyle w:val="1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(с частичной реализацией на английском языке)» </w:t>
      </w: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:rsidR="006234CC" w:rsidRPr="006234CC" w:rsidRDefault="006234CC" w:rsidP="006234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4CC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5A4" w:rsidRDefault="006234CC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– 202</w:t>
      </w:r>
      <w:r w:rsidR="003C02F7">
        <w:rPr>
          <w:rFonts w:ascii="Times New Roman" w:hAnsi="Times New Roman"/>
          <w:b/>
          <w:sz w:val="28"/>
          <w:szCs w:val="28"/>
        </w:rPr>
        <w:t>5</w:t>
      </w: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55A4" w:rsidRDefault="00FB55A4">
      <w:pPr>
        <w:pStyle w:val="1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sdt>
      <w:sdtPr>
        <w:rPr>
          <w:rFonts w:asciiTheme="minorHAnsi" w:eastAsia="Lucida Sans Unicode" w:hAnsiTheme="minorHAnsi" w:cstheme="minorBidi"/>
          <w:b w:val="0"/>
          <w:bCs w:val="0"/>
          <w:sz w:val="22"/>
          <w:szCs w:val="22"/>
        </w:rPr>
        <w:id w:val="-2036567858"/>
        <w:docPartObj>
          <w:docPartGallery w:val="Table of Contents"/>
          <w:docPartUnique/>
        </w:docPartObj>
      </w:sdtPr>
      <w:sdtEndPr/>
      <w:sdtContent>
        <w:p w:rsidR="00FB55A4" w:rsidRPr="00DA4652" w:rsidRDefault="006234CC" w:rsidP="00DA4652">
          <w:pPr>
            <w:pStyle w:val="affd"/>
          </w:pPr>
          <w:r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  <w:t xml:space="preserve">                                                                               </w:t>
          </w:r>
          <w:r>
            <w:t>Содержание</w:t>
          </w:r>
        </w:p>
        <w:p w:rsidR="00FB55A4" w:rsidRPr="00DA4652" w:rsidRDefault="006234CC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DA4652">
            <w:rPr>
              <w:sz w:val="28"/>
              <w:szCs w:val="28"/>
            </w:rPr>
            <w:fldChar w:fldCharType="begin"/>
          </w:r>
          <w:r w:rsidRPr="00DA4652">
            <w:rPr>
              <w:rFonts w:ascii="Times New Roman" w:hAnsi="Times New Roman"/>
              <w:webHidden/>
              <w:sz w:val="28"/>
              <w:szCs w:val="28"/>
            </w:rPr>
            <w:instrText>TOC \z \o "1-3" \u \h</w:instrText>
          </w:r>
          <w:r w:rsidRPr="00DA4652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0459181">
            <w:r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………………………………………………………2</w:t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2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DA4652" w:rsidRPr="00DA4652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………………………………………………2</w:t>
          </w:r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3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…………………4</w:t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4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………………………………………………4</w:t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5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234CC" w:rsidRPr="00DA465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hyperlink>
          <w:r w:rsidR="00DA4652" w:rsidRPr="00DA4652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86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5.1. Содержание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_Toc150459186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87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5.2. Учебно-тематический план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_Toc150459187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88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_Toc150459188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89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_Toc150459189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0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_Toc150459190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1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_Toc150459191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A4652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92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7.</w:t>
            </w:r>
            <w:r w:rsidR="006234CC" w:rsidRPr="00DA465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Фонд оценочных средств для проведения промежуточной аттестации обучающихся по дисциплине</w:t>
            </w:r>
            <w:r w:rsidR="00DA4652" w:rsidRPr="00DA465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</w:t>
            </w:r>
            <w:r w:rsidR="00DA4652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_Toc150459192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A4652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94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_Toc150459194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A4652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5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_Toc150459195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196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……..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_Toc150459196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17"/>
            <w:spacing w:line="276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150459197"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A4652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</w:t>
            </w:r>
            <w:r w:rsid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_Toc150459197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Pr="00DA4652" w:rsidRDefault="00D60EED">
          <w:pPr>
            <w:pStyle w:val="28"/>
            <w:rPr>
              <w:rFonts w:ascii="Times New Roman" w:hAnsi="Times New Roman" w:cs="Times New Roman"/>
              <w:sz w:val="28"/>
              <w:szCs w:val="28"/>
            </w:rPr>
          </w:pPr>
          <w:hyperlink w:anchor="_Toc150459201">
            <w:r w:rsidR="006234CC" w:rsidRPr="00DA4652">
              <w:rPr>
                <w:rFonts w:ascii="Times New Roman" w:eastAsia="Calibri" w:hAnsi="Times New Roman" w:cs="Times New Roman"/>
                <w:webHidden/>
                <w:kern w:val="2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A4652" w:rsidRPr="00DA4652">
              <w:rPr>
                <w:rFonts w:ascii="Times New Roman" w:eastAsia="Calibri" w:hAnsi="Times New Roman" w:cs="Times New Roman"/>
                <w:webHidden/>
                <w:kern w:val="2"/>
                <w:sz w:val="28"/>
                <w:szCs w:val="28"/>
              </w:rPr>
              <w:t>……………………………………….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>PAGEREF _Toc150459201 \h</w:instrTex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6234CC" w:rsidRPr="00DA46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6234CC" w:rsidRPr="00DA4652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FB55A4" w:rsidRDefault="006234CC">
          <w:pPr>
            <w:pStyle w:val="10"/>
          </w:pPr>
          <w:r w:rsidRPr="00DA4652">
            <w:rPr>
              <w:sz w:val="28"/>
              <w:szCs w:val="28"/>
            </w:rPr>
            <w:fldChar w:fldCharType="end"/>
          </w:r>
        </w:p>
      </w:sdtContent>
    </w:sdt>
    <w:p w:rsidR="00FB55A4" w:rsidRDefault="006234CC">
      <w:pPr>
        <w:pStyle w:val="1"/>
        <w:rPr>
          <w:rFonts w:cs="Times New Roman"/>
        </w:rPr>
      </w:pPr>
      <w:r>
        <w:br w:type="page"/>
      </w:r>
      <w:bookmarkStart w:id="1" w:name="_Toc150459181"/>
      <w:bookmarkStart w:id="2" w:name="_Toc150459150"/>
      <w:bookmarkStart w:id="3" w:name="_Toc485836342"/>
      <w:r>
        <w:rPr>
          <w:rFonts w:cs="Times New Roman"/>
        </w:rPr>
        <w:lastRenderedPageBreak/>
        <w:t>1. Наименование дисциплины</w:t>
      </w:r>
      <w:bookmarkEnd w:id="1"/>
      <w:bookmarkEnd w:id="2"/>
      <w:bookmarkEnd w:id="3"/>
    </w:p>
    <w:p w:rsidR="00FB55A4" w:rsidRDefault="00C113C6" w:rsidP="00C113C6">
      <w:pPr>
        <w:pStyle w:val="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«</w:t>
      </w:r>
      <w:r w:rsidR="006234CC">
        <w:rPr>
          <w:rFonts w:ascii="Times New Roman" w:hAnsi="Times New Roman"/>
          <w:sz w:val="28"/>
          <w:szCs w:val="28"/>
        </w:rPr>
        <w:t>Машинная обработка естественных языков».</w:t>
      </w:r>
    </w:p>
    <w:p w:rsidR="00FB55A4" w:rsidRDefault="006234CC">
      <w:pPr>
        <w:pStyle w:val="1"/>
      </w:pPr>
      <w:bookmarkStart w:id="4" w:name="_Toc150459182"/>
      <w:bookmarkStart w:id="5" w:name="_Toc150459151"/>
      <w:bookmarkStart w:id="6" w:name="_Toc485836343"/>
      <w:bookmarkStart w:id="7" w:name="_Toc48530721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  <w:bookmarkEnd w:id="7"/>
    </w:p>
    <w:p w:rsidR="00FB55A4" w:rsidRDefault="006234CC">
      <w:pPr>
        <w:pStyle w:val="10"/>
        <w:tabs>
          <w:tab w:val="clear" w:pos="709"/>
          <w:tab w:val="left" w:pos="0"/>
        </w:tabs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202" w:type="dxa"/>
        <w:tblLook w:val="04A0" w:firstRow="1" w:lastRow="0" w:firstColumn="1" w:lastColumn="0" w:noHBand="0" w:noVBand="1"/>
      </w:tblPr>
      <w:tblGrid>
        <w:gridCol w:w="1661"/>
        <w:gridCol w:w="2266"/>
        <w:gridCol w:w="3197"/>
        <w:gridCol w:w="3078"/>
      </w:tblGrid>
      <w:tr w:rsidR="00FB55A4" w:rsidTr="00C113C6"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113C6" w:rsidTr="00DA4652">
        <w:trPr>
          <w:trHeight w:val="6071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C6" w:rsidRDefault="00C113C6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УК-12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3C6" w:rsidRDefault="00C113C6">
            <w:pPr>
              <w:pStyle w:val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Способность </w:t>
            </w:r>
            <w:proofErr w:type="spellStart"/>
            <w:r>
              <w:rPr>
                <w:rFonts w:ascii="Times New Roman" w:hAnsi="Times New Roman"/>
                <w:sz w:val="24"/>
              </w:rPr>
              <w:t>релевантно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C113C6" w:rsidRDefault="00C113C6">
            <w:pPr>
              <w:pStyle w:val="10"/>
              <w:spacing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3C6" w:rsidRPr="00C113C6" w:rsidRDefault="00C113C6" w:rsidP="00C113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113C6">
              <w:rPr>
                <w:rFonts w:ascii="Times New Roman" w:hAnsi="Times New Roman"/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13C6" w:rsidRDefault="00DA4652">
            <w:pPr>
              <w:pStyle w:val="1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113C6">
              <w:rPr>
                <w:rFonts w:ascii="Times New Roman" w:hAnsi="Times New Roman"/>
                <w:sz w:val="24"/>
                <w:szCs w:val="24"/>
              </w:rPr>
              <w:t xml:space="preserve">Владеет навыками организации взаимодействия и коммуникации с помощью информационных </w:t>
            </w:r>
            <w:proofErr w:type="gramStart"/>
            <w:r w:rsidR="00C113C6">
              <w:rPr>
                <w:rFonts w:ascii="Times New Roman" w:hAnsi="Times New Roman"/>
                <w:sz w:val="24"/>
                <w:szCs w:val="24"/>
              </w:rPr>
              <w:t>систем  и</w:t>
            </w:r>
            <w:proofErr w:type="gramEnd"/>
            <w:r w:rsidR="00C113C6">
              <w:rPr>
                <w:rFonts w:ascii="Times New Roman" w:hAnsi="Times New Roman"/>
                <w:sz w:val="24"/>
                <w:szCs w:val="24"/>
              </w:rPr>
              <w:t>/или цифровых сервисов и технологий.</w:t>
            </w:r>
          </w:p>
          <w:p w:rsidR="00C113C6" w:rsidRPr="00C113C6" w:rsidRDefault="00C113C6" w:rsidP="00DA4652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 принципов контент-анализа текстов.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соответствующие основания для контент-анализа.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 системного анализа</w:t>
            </w:r>
          </w:p>
          <w:p w:rsidR="00C113C6" w:rsidRDefault="00C113C6" w:rsidP="00DA4652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научно обоснованные суждения и доказательства</w:t>
            </w:r>
          </w:p>
        </w:tc>
      </w:tr>
      <w:tr w:rsidR="00FB55A4" w:rsidTr="00C113C6">
        <w:trPr>
          <w:trHeight w:val="47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ОПК-5</w:t>
            </w:r>
          </w:p>
          <w:p w:rsidR="00FB55A4" w:rsidRDefault="00FB55A4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информационно-телекоммуникационной сети «Интернет».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2.Использует рациональные приемы поиска и применения программных продуктов лингвистического профиля.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13C6" w:rsidRDefault="00C113C6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B55A4" w:rsidRDefault="00C113C6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23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структуры и примерного содержания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-ресурсов сети «Интернет»</w:t>
            </w:r>
          </w:p>
          <w:p w:rsidR="00C113C6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информационные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соответствующие заданной сфере профессионального научного интереса.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программных методов и пакетов для решения задач лингвистики.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возможный спектр программных средств в профессиональной деятельности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 составления информационных запросов и осуществление целенаправленного поиска научной информации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 и качественно произвести поиск информации в профильных ресурсах и словарях</w:t>
            </w: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этики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оформлять научные заимствования и составлять библиографические ссылки</w:t>
            </w:r>
          </w:p>
        </w:tc>
      </w:tr>
      <w:tr w:rsidR="00FB55A4" w:rsidTr="00C113C6">
        <w:trPr>
          <w:trHeight w:val="3410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ОПК-6</w:t>
            </w:r>
          </w:p>
          <w:p w:rsidR="00FB55A4" w:rsidRDefault="00FB55A4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C113C6" w:rsidP="00C113C6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234CC">
              <w:rPr>
                <w:rFonts w:ascii="Times New Roman" w:hAnsi="Times New Roman" w:cs="Times New Roman"/>
                <w:sz w:val="24"/>
                <w:szCs w:val="24"/>
              </w:rPr>
              <w:t>Понимает принципы работы современных информационных технологий.</w:t>
            </w: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2.Использует информационные технологии в профессиональной деятельности.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технологий и принципа их функционирования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мыслить и принимать решения, базируясь на ИТ-возможностях.</w:t>
            </w:r>
          </w:p>
          <w:p w:rsidR="00C113C6" w:rsidRDefault="00C113C6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основного спектра ИТ-средств для осуществления профессиональной деятельности.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 использовать соответствующие научной задаче ИТ-средства.</w:t>
            </w:r>
          </w:p>
        </w:tc>
      </w:tr>
    </w:tbl>
    <w:p w:rsidR="00FB55A4" w:rsidRDefault="00FB55A4">
      <w:pPr>
        <w:pStyle w:val="1"/>
        <w:rPr>
          <w:rFonts w:eastAsiaTheme="minorEastAsia" w:cstheme="minorBidi"/>
          <w:bCs w:val="0"/>
        </w:rPr>
      </w:pPr>
    </w:p>
    <w:p w:rsidR="00C113C6" w:rsidRDefault="00C113C6">
      <w:pPr>
        <w:rPr>
          <w:rFonts w:ascii="Times New Roman" w:eastAsiaTheme="majorEastAsia" w:hAnsi="Times New Roman" w:cstheme="majorBidi"/>
          <w:b/>
          <w:bCs/>
          <w:sz w:val="28"/>
          <w:szCs w:val="28"/>
          <w:lang w:eastAsia="en-US"/>
        </w:rPr>
      </w:pPr>
      <w:bookmarkStart w:id="8" w:name="_Toc150459183"/>
      <w:bookmarkStart w:id="9" w:name="_Toc150459152"/>
      <w:r>
        <w:br w:type="page"/>
      </w:r>
    </w:p>
    <w:p w:rsidR="00FB55A4" w:rsidRDefault="006234CC">
      <w:pPr>
        <w:pStyle w:val="1"/>
      </w:pPr>
      <w:r>
        <w:lastRenderedPageBreak/>
        <w:t xml:space="preserve">3. </w:t>
      </w:r>
      <w:bookmarkStart w:id="10" w:name="_Toc485836344"/>
      <w:r>
        <w:t>Место дисциплины в структуре образовательной программы</w:t>
      </w:r>
      <w:bookmarkEnd w:id="8"/>
      <w:bookmarkEnd w:id="9"/>
      <w:bookmarkEnd w:id="10"/>
    </w:p>
    <w:p w:rsidR="00FB55A4" w:rsidRDefault="00DA4652">
      <w:pPr>
        <w:pStyle w:val="10"/>
        <w:spacing w:after="0" w:line="360" w:lineRule="auto"/>
        <w:ind w:left="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</w:t>
      </w:r>
      <w:r w:rsidR="006234CC">
        <w:rPr>
          <w:rFonts w:ascii="Times New Roman" w:hAnsi="Times New Roman"/>
          <w:sz w:val="28"/>
          <w:szCs w:val="28"/>
        </w:rPr>
        <w:t xml:space="preserve">Машинная обработка естественных языков» относится к Циклу математики и информатики по направлению </w:t>
      </w:r>
      <w:r w:rsidR="006234CC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 45.03.02-Лингвистика, ОП «</w:t>
      </w:r>
      <w:r w:rsidR="003C02F7">
        <w:rPr>
          <w:rFonts w:ascii="Times New Roman" w:eastAsia="Times New Roman" w:hAnsi="Times New Roman" w:cs="Times New Roman"/>
          <w:color w:val="333333"/>
          <w:sz w:val="28"/>
          <w:szCs w:val="28"/>
        </w:rPr>
        <w:t>Экономическая</w:t>
      </w:r>
      <w:r w:rsidR="006234C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лингвистика и межкультурная </w:t>
      </w:r>
      <w:r w:rsidR="006234CC">
        <w:rPr>
          <w:rFonts w:ascii="Times New Roman" w:eastAsia="Times New Roman" w:hAnsi="Times New Roman" w:cs="Times New Roman"/>
          <w:sz w:val="28"/>
          <w:szCs w:val="28"/>
        </w:rPr>
        <w:t>коммуникация (с частичной реализацией на английском языке)».</w:t>
      </w:r>
    </w:p>
    <w:p w:rsidR="00C113C6" w:rsidRDefault="00C113C6">
      <w:pPr>
        <w:pStyle w:val="10"/>
        <w:spacing w:after="0" w:line="360" w:lineRule="auto"/>
        <w:ind w:left="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5A4" w:rsidRPr="00DA4652" w:rsidRDefault="006234CC">
      <w:pPr>
        <w:pStyle w:val="1"/>
        <w:rPr>
          <w:sz w:val="24"/>
        </w:rPr>
      </w:pPr>
      <w:bookmarkStart w:id="11" w:name="_Toc150459184"/>
      <w:bookmarkStart w:id="12" w:name="_Toc150459153"/>
      <w:bookmarkStart w:id="13" w:name="_Toc3995501"/>
      <w: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11"/>
      <w:bookmarkEnd w:id="12"/>
      <w:bookmarkEnd w:id="13"/>
    </w:p>
    <w:p w:rsidR="00FB55A4" w:rsidRPr="00DA4652" w:rsidRDefault="006234CC">
      <w:pPr>
        <w:pStyle w:val="10"/>
        <w:keepNext/>
        <w:spacing w:after="0" w:line="360" w:lineRule="auto"/>
        <w:ind w:firstLine="567"/>
        <w:jc w:val="right"/>
        <w:rPr>
          <w:rFonts w:ascii="Times New Roman" w:hAnsi="Times New Roman"/>
          <w:sz w:val="24"/>
          <w:szCs w:val="28"/>
        </w:rPr>
      </w:pPr>
      <w:r w:rsidRPr="00DA4652">
        <w:rPr>
          <w:rFonts w:ascii="Times New Roman" w:hAnsi="Times New Roman"/>
          <w:sz w:val="24"/>
          <w:szCs w:val="28"/>
        </w:rPr>
        <w:t>Таблица 2</w:t>
      </w:r>
    </w:p>
    <w:tbl>
      <w:tblPr>
        <w:tblW w:w="5000" w:type="pct"/>
        <w:tblInd w:w="-5" w:type="dxa"/>
        <w:tblLook w:val="01E0" w:firstRow="1" w:lastRow="1" w:firstColumn="1" w:lastColumn="1" w:noHBand="0" w:noVBand="0"/>
      </w:tblPr>
      <w:tblGrid>
        <w:gridCol w:w="5550"/>
        <w:gridCol w:w="2101"/>
        <w:gridCol w:w="2260"/>
      </w:tblGrid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Практические и семинарские занятия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</w:tr>
      <w:tr w:rsidR="00FB55A4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FB55A4" w:rsidRDefault="00FB55A4">
      <w:pPr>
        <w:pStyle w:val="1"/>
      </w:pPr>
    </w:p>
    <w:p w:rsidR="00FB55A4" w:rsidRDefault="006234CC">
      <w:pPr>
        <w:pStyle w:val="1"/>
      </w:pPr>
      <w: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FB55A4" w:rsidRDefault="006234CC">
      <w:pPr>
        <w:pStyle w:val="2"/>
        <w:jc w:val="both"/>
        <w:rPr>
          <w:rFonts w:cs="Times New Roman"/>
          <w:szCs w:val="28"/>
        </w:rPr>
      </w:pPr>
      <w:bookmarkStart w:id="14" w:name="_Toc150459186"/>
      <w:bookmarkStart w:id="15" w:name="_Toc150459155"/>
      <w:r>
        <w:rPr>
          <w:rFonts w:cs="Times New Roman"/>
          <w:szCs w:val="28"/>
        </w:rPr>
        <w:t>5.1</w:t>
      </w:r>
      <w:r w:rsidR="00DA4652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Содержание дисциплины</w:t>
      </w:r>
      <w:bookmarkEnd w:id="14"/>
      <w:bookmarkEnd w:id="15"/>
    </w:p>
    <w:p w:rsidR="00FB55A4" w:rsidRDefault="006234CC">
      <w:pPr>
        <w:pStyle w:val="26"/>
        <w:spacing w:after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Тема 1. Особенности естественного языка, основные задачи и проблемы машинной обработки естественного языка</w:t>
      </w:r>
      <w:bookmarkStart w:id="16" w:name="_Toc436997576"/>
      <w:bookmarkEnd w:id="16"/>
    </w:p>
    <w:p w:rsidR="00FB55A4" w:rsidRDefault="006234CC">
      <w:pPr>
        <w:pStyle w:val="10"/>
        <w:spacing w:after="0" w:line="360" w:lineRule="auto"/>
        <w:ind w:left="1" w:firstLine="708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Особенности естественного языка. </w:t>
      </w:r>
      <w:r>
        <w:rPr>
          <w:rFonts w:ascii="Times New Roman" w:hAnsi="Times New Roman"/>
          <w:sz w:val="28"/>
          <w:szCs w:val="28"/>
        </w:rPr>
        <w:t xml:space="preserve">Неограниченная семантическая мощность, </w:t>
      </w:r>
      <w:proofErr w:type="spellStart"/>
      <w:r>
        <w:rPr>
          <w:rFonts w:ascii="Times New Roman" w:hAnsi="Times New Roman"/>
          <w:sz w:val="28"/>
          <w:szCs w:val="28"/>
        </w:rPr>
        <w:t>эволютивность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манифестируемость</w:t>
      </w:r>
      <w:proofErr w:type="spellEnd"/>
      <w:r>
        <w:rPr>
          <w:rFonts w:ascii="Times New Roman" w:hAnsi="Times New Roman"/>
          <w:sz w:val="28"/>
          <w:szCs w:val="28"/>
        </w:rPr>
        <w:t>, этничность, двойственность.</w:t>
      </w:r>
    </w:p>
    <w:p w:rsidR="00FB55A4" w:rsidRDefault="006234CC">
      <w:pPr>
        <w:pStyle w:val="10"/>
        <w:spacing w:after="0" w:line="360" w:lineRule="auto"/>
        <w:ind w:left="1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задачи машинной обработки естественных языков. </w:t>
      </w:r>
      <w:r>
        <w:rPr>
          <w:rFonts w:ascii="Times New Roman" w:hAnsi="Times New Roman"/>
          <w:sz w:val="28"/>
          <w:szCs w:val="28"/>
        </w:rPr>
        <w:t xml:space="preserve">Классификация текста, анализ настроения, генерация текста, машинный перевод, вопросной-ответные системы, </w:t>
      </w:r>
      <w:proofErr w:type="spellStart"/>
      <w:r>
        <w:rPr>
          <w:rFonts w:ascii="Times New Roman" w:hAnsi="Times New Roman"/>
          <w:sz w:val="28"/>
          <w:szCs w:val="28"/>
        </w:rPr>
        <w:t>суммаризация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текста, распознание именованных объектов. Диалоговые системы. Классификация аудио, генерация аудио по тексту, </w:t>
      </w:r>
      <w:r>
        <w:rPr>
          <w:rFonts w:ascii="Times New Roman" w:hAnsi="Times New Roman"/>
          <w:sz w:val="28"/>
          <w:szCs w:val="28"/>
        </w:rPr>
        <w:lastRenderedPageBreak/>
        <w:t xml:space="preserve">распознание текста в аудио или видео, улучшение качества аудио, разделение источников звука. </w:t>
      </w:r>
      <w:proofErr w:type="spellStart"/>
      <w:r>
        <w:rPr>
          <w:rFonts w:ascii="Times New Roman" w:hAnsi="Times New Roman"/>
          <w:sz w:val="28"/>
          <w:szCs w:val="28"/>
        </w:rPr>
        <w:t>Мультимодальность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(описание изображения или видео, распознание теста на изображении, генерация изображения или видео по тексту). </w:t>
      </w:r>
    </w:p>
    <w:p w:rsidR="00FB55A4" w:rsidRDefault="006234CC">
      <w:pPr>
        <w:pStyle w:val="10"/>
        <w:spacing w:after="0" w:line="360" w:lineRule="auto"/>
        <w:ind w:left="2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Проблемы машинной обработки естественного языка. </w:t>
      </w:r>
      <w:r>
        <w:rPr>
          <w:rFonts w:ascii="Times New Roman" w:hAnsi="Times New Roman"/>
          <w:sz w:val="28"/>
          <w:szCs w:val="28"/>
        </w:rPr>
        <w:t>Тест Тьюринга. Особенности интерпретации текстов в определенном контексте. Структура естественных языков. Неологизмы.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2. Инструменты для машинной обработки естественного языка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инструменты, реализующие задачи обработки естественного языка.</w:t>
      </w:r>
      <w:r>
        <w:rPr>
          <w:rFonts w:ascii="Times New Roman" w:hAnsi="Times New Roman"/>
          <w:sz w:val="28"/>
          <w:szCs w:val="28"/>
        </w:rPr>
        <w:t xml:space="preserve"> Языки программирования. Специализированные программные решения. 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 xml:space="preserve"> сервисы.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Функциональные возможности </w:t>
      </w:r>
      <w:proofErr w:type="spellStart"/>
      <w:r>
        <w:rPr>
          <w:rFonts w:ascii="Times New Roman" w:hAnsi="Times New Roman"/>
          <w:b/>
          <w:sz w:val="28"/>
          <w:szCs w:val="28"/>
        </w:rPr>
        <w:t>Python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для обработки естественного языка. </w:t>
      </w:r>
      <w:r>
        <w:rPr>
          <w:rFonts w:ascii="Times New Roman" w:hAnsi="Times New Roman"/>
          <w:sz w:val="28"/>
          <w:szCs w:val="28"/>
        </w:rPr>
        <w:t xml:space="preserve">Встроенные библиотеки, функции и методы для работы текстом. Работа с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html</w:t>
      </w:r>
      <w:r>
        <w:rPr>
          <w:rFonts w:ascii="Times New Roman" w:hAnsi="Times New Roman"/>
          <w:sz w:val="28"/>
          <w:szCs w:val="28"/>
        </w:rPr>
        <w:t xml:space="preserve"> файлами,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 xml:space="preserve"> запросами, изображениями, аудио и видео файлами. 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Среды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разработки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Jupyter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Notebook, Google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Colab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PyCharm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Базовые конструкции </w:t>
      </w:r>
      <w:r>
        <w:rPr>
          <w:rFonts w:ascii="Times New Roman" w:hAnsi="Times New Roman"/>
          <w:b/>
          <w:sz w:val="28"/>
          <w:szCs w:val="28"/>
          <w:lang w:val="en-US"/>
        </w:rPr>
        <w:t>Python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Ввод и вывод данных. Операции с числами и строками. Форматирование. Условный оператор. Циклы.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Коллекции и работа с текстовыми файлами.</w:t>
      </w:r>
      <w:r>
        <w:rPr>
          <w:rFonts w:ascii="Times New Roman" w:hAnsi="Times New Roman"/>
          <w:sz w:val="28"/>
          <w:szCs w:val="28"/>
        </w:rPr>
        <w:t xml:space="preserve"> Строки, кортежи, списки. Множества, словари. Списочные выражения. Встроенные возможности по работе с коллекциями. Работа с текстовыми файлами. JSON.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Функции и методы классов в </w:t>
      </w:r>
      <w:proofErr w:type="spellStart"/>
      <w:r>
        <w:rPr>
          <w:rFonts w:ascii="Times New Roman" w:hAnsi="Times New Roman"/>
          <w:b/>
          <w:sz w:val="28"/>
          <w:szCs w:val="28"/>
        </w:rPr>
        <w:t>Python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Функции. Области видимости. Передача параметров в функции. Позиционные и именованные аргументы. Генераторы. Объектная модель </w:t>
      </w:r>
      <w:proofErr w:type="spellStart"/>
      <w:r>
        <w:rPr>
          <w:rFonts w:ascii="Times New Roman" w:hAnsi="Times New Roman"/>
          <w:sz w:val="28"/>
          <w:szCs w:val="28"/>
        </w:rPr>
        <w:t>Python</w:t>
      </w:r>
      <w:proofErr w:type="spellEnd"/>
      <w:r>
        <w:rPr>
          <w:rFonts w:ascii="Times New Roman" w:hAnsi="Times New Roman"/>
          <w:sz w:val="28"/>
          <w:szCs w:val="28"/>
        </w:rPr>
        <w:t xml:space="preserve">. Классы, поля и методы. Модель исключений </w:t>
      </w:r>
      <w:proofErr w:type="spellStart"/>
      <w:r>
        <w:rPr>
          <w:rFonts w:ascii="Times New Roman" w:hAnsi="Times New Roman"/>
          <w:sz w:val="28"/>
          <w:szCs w:val="28"/>
        </w:rPr>
        <w:t>Python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/>
          <w:sz w:val="28"/>
          <w:szCs w:val="28"/>
        </w:rPr>
        <w:t>ry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except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else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finally</w:t>
      </w:r>
      <w:proofErr w:type="spellEnd"/>
      <w:r>
        <w:rPr>
          <w:rFonts w:ascii="Times New Roman" w:hAnsi="Times New Roman"/>
          <w:sz w:val="28"/>
          <w:szCs w:val="28"/>
        </w:rPr>
        <w:t>. Модули.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Библиотеки для получения, хранения и обработки текстовых данных.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requests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re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string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pandas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datasets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55A4" w:rsidRDefault="006234CC">
      <w:pPr>
        <w:pStyle w:val="26"/>
        <w:spacing w:before="24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lastRenderedPageBreak/>
        <w:t>Тема 3. Методы сбора, обработки и предварительного анализа текстов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Открытые ресурсы с текстовыми данными.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proofErr w:type="spellStart"/>
      <w:r>
        <w:rPr>
          <w:rFonts w:ascii="Times New Roman" w:hAnsi="Times New Roman"/>
          <w:sz w:val="28"/>
          <w:szCs w:val="28"/>
        </w:rPr>
        <w:t>uggingface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/>
          <w:sz w:val="28"/>
          <w:szCs w:val="28"/>
        </w:rPr>
        <w:t>aggle</w:t>
      </w:r>
      <w:proofErr w:type="spellEnd"/>
      <w:r>
        <w:rPr>
          <w:rFonts w:ascii="Times New Roman" w:hAnsi="Times New Roman"/>
          <w:sz w:val="28"/>
          <w:szCs w:val="28"/>
        </w:rPr>
        <w:t xml:space="preserve">, OPUS. 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Извлечение текстовых данных из открытых источников.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Краулинг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парсинг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скрейпинг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Метрики расстояния между строками.</w:t>
      </w:r>
      <w:r>
        <w:rPr>
          <w:rFonts w:ascii="Times New Roman" w:hAnsi="Times New Roman"/>
          <w:sz w:val="28"/>
          <w:szCs w:val="28"/>
        </w:rPr>
        <w:t xml:space="preserve"> Расстояние Левенштейна. Расстояние </w:t>
      </w:r>
      <w:proofErr w:type="spellStart"/>
      <w:r>
        <w:rPr>
          <w:rFonts w:ascii="Times New Roman" w:hAnsi="Times New Roman"/>
          <w:sz w:val="28"/>
          <w:szCs w:val="28"/>
        </w:rPr>
        <w:t>Дамрау</w:t>
      </w:r>
      <w:proofErr w:type="spellEnd"/>
      <w:r>
        <w:rPr>
          <w:rFonts w:ascii="Times New Roman" w:hAnsi="Times New Roman"/>
          <w:sz w:val="28"/>
          <w:szCs w:val="28"/>
        </w:rPr>
        <w:t>. Алгоритм Вагнера – Фишера.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Нормализация текста. </w:t>
      </w:r>
      <w:r>
        <w:rPr>
          <w:rFonts w:ascii="Times New Roman" w:hAnsi="Times New Roman"/>
          <w:sz w:val="28"/>
          <w:szCs w:val="28"/>
        </w:rPr>
        <w:t xml:space="preserve">Приведение к строчному написанию, удаление цифр, пунктуации, длинных пробелов, латиницы/кириллицы. Выделение основы слова и </w:t>
      </w:r>
      <w:proofErr w:type="spellStart"/>
      <w:r>
        <w:rPr>
          <w:rFonts w:ascii="Times New Roman" w:hAnsi="Times New Roman"/>
          <w:sz w:val="28"/>
          <w:szCs w:val="28"/>
        </w:rPr>
        <w:t>лемматизация</w:t>
      </w:r>
      <w:proofErr w:type="spellEnd"/>
      <w:r>
        <w:rPr>
          <w:rFonts w:ascii="Times New Roman" w:hAnsi="Times New Roman"/>
          <w:sz w:val="28"/>
          <w:szCs w:val="28"/>
        </w:rPr>
        <w:t>. Игнорируемые слова (стоп-слова). Выделение общеизвестных именованных объектов.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Предварительный анализ текста.</w:t>
      </w:r>
      <w:r>
        <w:rPr>
          <w:rFonts w:ascii="Times New Roman" w:hAnsi="Times New Roman"/>
          <w:sz w:val="28"/>
          <w:szCs w:val="28"/>
        </w:rPr>
        <w:t xml:space="preserve"> Частоты слов. Облако слов.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Морфологический анализ слов.</w:t>
      </w:r>
      <w:r>
        <w:rPr>
          <w:rFonts w:ascii="Times New Roman" w:hAnsi="Times New Roman"/>
          <w:sz w:val="28"/>
          <w:szCs w:val="28"/>
        </w:rPr>
        <w:t xml:space="preserve"> Граммемы, нормальная форма, разбор характеристик слова.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Синтаксический анализ предложений.</w:t>
      </w:r>
      <w:r>
        <w:rPr>
          <w:rFonts w:ascii="Times New Roman" w:hAnsi="Times New Roman"/>
          <w:sz w:val="28"/>
          <w:szCs w:val="28"/>
        </w:rPr>
        <w:t xml:space="preserve"> Контекстно-свободная грамматика, дерево зависимостей частей речи.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Лексический анализ текста.</w:t>
      </w:r>
      <w:r>
        <w:rPr>
          <w:rFonts w:ascii="Times New Roman" w:hAnsi="Times New Roman"/>
          <w:sz w:val="28"/>
          <w:szCs w:val="28"/>
        </w:rPr>
        <w:t xml:space="preserve"> Получение </w:t>
      </w:r>
      <w:proofErr w:type="spellStart"/>
      <w:r>
        <w:rPr>
          <w:rFonts w:ascii="Times New Roman" w:hAnsi="Times New Roman"/>
          <w:sz w:val="28"/>
          <w:szCs w:val="28"/>
        </w:rPr>
        <w:t>коллокаций</w:t>
      </w:r>
      <w:proofErr w:type="spellEnd"/>
      <w:r>
        <w:rPr>
          <w:rFonts w:ascii="Times New Roman" w:hAnsi="Times New Roman"/>
          <w:sz w:val="28"/>
          <w:szCs w:val="28"/>
        </w:rPr>
        <w:t xml:space="preserve">, распознавание лексем, </w:t>
      </w:r>
      <w:proofErr w:type="spellStart"/>
      <w:r>
        <w:rPr>
          <w:rFonts w:ascii="Times New Roman" w:hAnsi="Times New Roman"/>
          <w:sz w:val="28"/>
          <w:szCs w:val="28"/>
        </w:rPr>
        <w:t>токенизация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4. Методы анализа текстов и применения алгоритмов машинного обучения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Выделение признаков для моделей машинного обучения. </w:t>
      </w:r>
      <w:r>
        <w:rPr>
          <w:rFonts w:ascii="Times New Roman" w:hAnsi="Times New Roman"/>
          <w:bCs/>
          <w:sz w:val="28"/>
          <w:szCs w:val="28"/>
        </w:rPr>
        <w:t>Векторные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представления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слов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(One-Hot Encoding, Bag-of-Words, TF-IDF, LSA). </w:t>
      </w:r>
      <w:r>
        <w:rPr>
          <w:rFonts w:ascii="Times New Roman" w:hAnsi="Times New Roman"/>
          <w:bCs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коллокаций</w:t>
      </w:r>
      <w:proofErr w:type="spellEnd"/>
      <w:r>
        <w:rPr>
          <w:rFonts w:ascii="Times New Roman" w:hAnsi="Times New Roman"/>
          <w:bCs/>
          <w:sz w:val="28"/>
          <w:szCs w:val="28"/>
        </w:rPr>
        <w:t>. Контекстуальное представление последовательностей. Карта естественного языка.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Классификация задач машинного обучения. </w:t>
      </w:r>
      <w:r>
        <w:rPr>
          <w:rFonts w:ascii="Times New Roman" w:hAnsi="Times New Roman"/>
          <w:sz w:val="28"/>
          <w:szCs w:val="28"/>
        </w:rPr>
        <w:t>Обучение с учителем: классификация и регрессия. Обучение без учителя: кластеризация и сегментация. Обучение с подкреплением.</w:t>
      </w: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13C6" w:rsidRDefault="00C113C6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Основные функции и метрики для обучения моделей. </w:t>
      </w:r>
      <w:r>
        <w:rPr>
          <w:rFonts w:ascii="Times New Roman" w:hAnsi="Times New Roman"/>
          <w:sz w:val="28"/>
          <w:szCs w:val="28"/>
        </w:rPr>
        <w:t xml:space="preserve">Функция потерь. Евклидово и косинусное расстояния. Условное распределение: сигмоидальная функция и </w:t>
      </w:r>
      <w:proofErr w:type="spellStart"/>
      <w:r>
        <w:rPr>
          <w:rFonts w:ascii="Times New Roman" w:hAnsi="Times New Roman"/>
          <w:sz w:val="28"/>
          <w:szCs w:val="28"/>
        </w:rPr>
        <w:t>softmax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Accuracy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precision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recall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-мера. </w:t>
      </w:r>
      <w:r>
        <w:rPr>
          <w:rFonts w:ascii="Times New Roman" w:hAnsi="Times New Roman"/>
          <w:sz w:val="28"/>
          <w:szCs w:val="28"/>
          <w:lang w:val="en-US"/>
        </w:rPr>
        <w:t>ROC</w:t>
      </w:r>
      <w:r>
        <w:rPr>
          <w:rFonts w:ascii="Times New Roman" w:hAnsi="Times New Roman"/>
          <w:sz w:val="28"/>
          <w:szCs w:val="28"/>
        </w:rPr>
        <w:t>-кривая. MSE, RMSE, коэффициент детерминации.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Разработка моделей с использованием алгоритмов машинного обучения.</w:t>
      </w:r>
      <w:r>
        <w:rPr>
          <w:rFonts w:ascii="Times New Roman" w:hAnsi="Times New Roman"/>
          <w:sz w:val="28"/>
          <w:szCs w:val="28"/>
        </w:rPr>
        <w:t xml:space="preserve"> Создание признаков и подготовка исходных данных. Выбор релевантной метрики оценки качества моделей. Обучение модели.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>Тема 5. Современные архитектуры нейронных сетей для обработки естественного языка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Современные подходы к </w:t>
      </w:r>
      <w:proofErr w:type="spellStart"/>
      <w:r>
        <w:rPr>
          <w:rFonts w:ascii="Times New Roman" w:hAnsi="Times New Roman"/>
          <w:b/>
          <w:sz w:val="28"/>
          <w:szCs w:val="28"/>
        </w:rPr>
        <w:t>токенизации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текста.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SentencePiece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Byte-Pair Encoding (BPE),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WordPiece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Unigram.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Механизмы внимания и </w:t>
      </w:r>
      <w:proofErr w:type="spellStart"/>
      <w:r>
        <w:rPr>
          <w:rFonts w:ascii="Times New Roman" w:hAnsi="Times New Roman"/>
          <w:b/>
          <w:sz w:val="28"/>
          <w:szCs w:val="28"/>
        </w:rPr>
        <w:t>самовнимания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Связь разных частей исходного предложения. Классическая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модель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внимания</w:t>
      </w:r>
      <w:r>
        <w:rPr>
          <w:rFonts w:ascii="Times New Roman" w:hAnsi="Times New Roman"/>
          <w:sz w:val="28"/>
          <w:szCs w:val="28"/>
          <w:lang w:val="en-US"/>
        </w:rPr>
        <w:t xml:space="preserve">: attention scores, attention distribution, </w:t>
      </w:r>
      <w:r>
        <w:rPr>
          <w:rFonts w:ascii="Times New Roman" w:hAnsi="Times New Roman"/>
          <w:sz w:val="28"/>
          <w:szCs w:val="28"/>
        </w:rPr>
        <w:t>вычисление</w:t>
      </w:r>
      <w:r>
        <w:rPr>
          <w:rFonts w:ascii="Times New Roman" w:hAnsi="Times New Roman"/>
          <w:sz w:val="28"/>
          <w:szCs w:val="28"/>
          <w:lang w:val="en-US"/>
        </w:rPr>
        <w:t xml:space="preserve"> attention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  <w:lang w:val="en-US"/>
        </w:rPr>
        <w:t xml:space="preserve"> seq2seq </w:t>
      </w:r>
      <w:r>
        <w:rPr>
          <w:rFonts w:ascii="Times New Roman" w:hAnsi="Times New Roman"/>
          <w:sz w:val="28"/>
          <w:szCs w:val="28"/>
        </w:rPr>
        <w:t>модели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Виды механизмов внимания. Применение механизма внимания к исходной последовательности во время кодирования.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Архитектура нейронной сети </w:t>
      </w:r>
      <w:proofErr w:type="spellStart"/>
      <w:r>
        <w:rPr>
          <w:rFonts w:ascii="Times New Roman" w:hAnsi="Times New Roman"/>
          <w:b/>
          <w:sz w:val="28"/>
          <w:szCs w:val="28"/>
        </w:rPr>
        <w:t>Transformer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Слой внимания. Особенности слоя внимания в декодере. </w:t>
      </w:r>
      <w:proofErr w:type="spellStart"/>
      <w:r>
        <w:rPr>
          <w:rFonts w:ascii="Times New Roman" w:hAnsi="Times New Roman"/>
          <w:sz w:val="28"/>
          <w:szCs w:val="28"/>
        </w:rPr>
        <w:t>Multi-head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attention</w:t>
      </w:r>
      <w:proofErr w:type="spellEnd"/>
      <w:r>
        <w:rPr>
          <w:rFonts w:ascii="Times New Roman" w:hAnsi="Times New Roman"/>
          <w:sz w:val="28"/>
          <w:szCs w:val="28"/>
        </w:rPr>
        <w:t xml:space="preserve">. Эффективность. </w:t>
      </w:r>
      <w:proofErr w:type="spellStart"/>
      <w:r>
        <w:rPr>
          <w:rFonts w:ascii="Times New Roman" w:hAnsi="Times New Roman"/>
          <w:sz w:val="28"/>
          <w:szCs w:val="28"/>
        </w:rPr>
        <w:t>Полносвязный</w:t>
      </w:r>
      <w:proofErr w:type="spellEnd"/>
      <w:r>
        <w:rPr>
          <w:rFonts w:ascii="Times New Roman" w:hAnsi="Times New Roman"/>
          <w:sz w:val="28"/>
          <w:szCs w:val="28"/>
        </w:rPr>
        <w:t xml:space="preserve"> слой и нормализация. Кодирование позиций. Тонкости обучения.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Этапы обучения моделей </w:t>
      </w:r>
      <w:proofErr w:type="spellStart"/>
      <w:r>
        <w:rPr>
          <w:rFonts w:ascii="Times New Roman" w:hAnsi="Times New Roman"/>
          <w:b/>
          <w:sz w:val="28"/>
          <w:szCs w:val="28"/>
        </w:rPr>
        <w:t>Transformer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Предобучение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Дообучение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Модели на основе архитектуры </w:t>
      </w:r>
      <w:proofErr w:type="spellStart"/>
      <w:r>
        <w:rPr>
          <w:rFonts w:ascii="Times New Roman" w:hAnsi="Times New Roman"/>
          <w:b/>
          <w:sz w:val="28"/>
          <w:szCs w:val="28"/>
        </w:rPr>
        <w:t>Transformer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Автоэнкодерные</w:t>
      </w:r>
      <w:proofErr w:type="spellEnd"/>
      <w:r>
        <w:rPr>
          <w:rFonts w:ascii="Times New Roman" w:hAnsi="Times New Roman"/>
          <w:sz w:val="28"/>
          <w:szCs w:val="28"/>
        </w:rPr>
        <w:t xml:space="preserve"> языковые модели: </w:t>
      </w:r>
      <w:r>
        <w:rPr>
          <w:rFonts w:ascii="Times New Roman" w:hAnsi="Times New Roman"/>
          <w:sz w:val="28"/>
          <w:szCs w:val="28"/>
          <w:lang w:val="en-US"/>
        </w:rPr>
        <w:t>BERT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ALBERT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RoBERTa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ELECTRA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Авторегрессивные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языковые модели: </w:t>
      </w:r>
      <w:r>
        <w:rPr>
          <w:rFonts w:ascii="Times New Roman" w:hAnsi="Times New Roman"/>
          <w:sz w:val="28"/>
          <w:szCs w:val="28"/>
          <w:lang w:val="en-US"/>
        </w:rPr>
        <w:t>GPT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XLNet</w:t>
      </w:r>
      <w:proofErr w:type="spellEnd"/>
      <w:r>
        <w:rPr>
          <w:rFonts w:ascii="Times New Roman" w:hAnsi="Times New Roman"/>
          <w:sz w:val="28"/>
          <w:szCs w:val="28"/>
        </w:rPr>
        <w:t xml:space="preserve">. Модели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Seq</w:t>
      </w:r>
      <w:proofErr w:type="spellEnd"/>
      <w:r>
        <w:rPr>
          <w:rFonts w:ascii="Times New Roman" w:hAnsi="Times New Roman"/>
          <w:sz w:val="28"/>
          <w:szCs w:val="28"/>
        </w:rPr>
        <w:t>2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Seq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BART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Marian</w:t>
      </w:r>
      <w:r>
        <w:rPr>
          <w:rFonts w:ascii="Times New Roman" w:hAnsi="Times New Roman"/>
          <w:sz w:val="28"/>
          <w:szCs w:val="28"/>
        </w:rPr>
        <w:t>.</w:t>
      </w:r>
    </w:p>
    <w:p w:rsidR="00FB55A4" w:rsidRDefault="006234CC">
      <w:pPr>
        <w:pStyle w:val="26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Тема 6. Решение прикладных задач с использованием моделей, основанных на архитектуре </w:t>
      </w:r>
      <w:proofErr w:type="spellStart"/>
      <w:r>
        <w:rPr>
          <w:rFonts w:ascii="Times New Roman" w:hAnsi="Times New Roman"/>
          <w:iCs/>
        </w:rPr>
        <w:t>Transformer</w:t>
      </w:r>
      <w:proofErr w:type="spellEnd"/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Классификация текста.</w:t>
      </w:r>
      <w:r>
        <w:rPr>
          <w:rFonts w:ascii="Times New Roman" w:hAnsi="Times New Roman"/>
          <w:sz w:val="28"/>
          <w:szCs w:val="28"/>
        </w:rPr>
        <w:t xml:space="preserve"> Бинарная классификации. </w:t>
      </w:r>
      <w:proofErr w:type="spellStart"/>
      <w:r>
        <w:rPr>
          <w:rFonts w:ascii="Times New Roman" w:hAnsi="Times New Roman"/>
          <w:sz w:val="28"/>
          <w:szCs w:val="28"/>
        </w:rPr>
        <w:t>Многоклассовая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классификация. Классификация без обучения.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Распознание пользовательских именованных объектов. </w:t>
      </w:r>
      <w:r>
        <w:rPr>
          <w:rFonts w:ascii="Times New Roman" w:hAnsi="Times New Roman"/>
          <w:sz w:val="28"/>
          <w:szCs w:val="28"/>
        </w:rPr>
        <w:t>Грамматические теги. Тонкая настройка языковых моделей для распознавания пользовательских именованных объектов.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Суммаризация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документов. </w:t>
      </w:r>
      <w:proofErr w:type="spellStart"/>
      <w:r>
        <w:rPr>
          <w:rFonts w:ascii="Times New Roman" w:hAnsi="Times New Roman"/>
          <w:sz w:val="28"/>
          <w:szCs w:val="28"/>
        </w:rPr>
        <w:t>Суммаризация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одного языка: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BART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PEGASUS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Мультиязычная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суммаризация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mT</w:t>
      </w:r>
      <w:proofErr w:type="spellEnd"/>
      <w:r>
        <w:rPr>
          <w:rFonts w:ascii="Times New Roman" w:hAnsi="Times New Roman"/>
          <w:sz w:val="28"/>
          <w:szCs w:val="28"/>
        </w:rPr>
        <w:t>5, mBART-50.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 на вопросы.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Мультимодальные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модели. Унимодальные модели.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Семантический поиск.</w:t>
      </w:r>
      <w:r>
        <w:rPr>
          <w:rFonts w:ascii="Times New Roman" w:hAnsi="Times New Roman"/>
          <w:sz w:val="28"/>
          <w:szCs w:val="28"/>
        </w:rPr>
        <w:t xml:space="preserve"> Представление текста. Семантическое сходство предложений. Поиск документов.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Тематическое моделирование. </w:t>
      </w:r>
      <w:r>
        <w:rPr>
          <w:rFonts w:ascii="Times New Roman" w:hAnsi="Times New Roman"/>
          <w:sz w:val="28"/>
          <w:szCs w:val="28"/>
        </w:rPr>
        <w:t>Кластеризация текста и визуализация. Извлечение тем из документов.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Кросс-языковое текстовое сходство.</w:t>
      </w:r>
      <w:r>
        <w:rPr>
          <w:rFonts w:ascii="Times New Roman" w:hAnsi="Times New Roman"/>
          <w:sz w:val="28"/>
          <w:szCs w:val="28"/>
        </w:rPr>
        <w:t xml:space="preserve"> Визуализация сходства разных языков. Кросс-языковая классификация. Обучение многоязычной модели без подготовки.</w:t>
      </w:r>
    </w:p>
    <w:p w:rsidR="00FB55A4" w:rsidRDefault="00FB55A4">
      <w:pPr>
        <w:pStyle w:val="1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5A4" w:rsidRDefault="006234CC">
      <w:pPr>
        <w:pStyle w:val="2"/>
      </w:pPr>
      <w:bookmarkStart w:id="17" w:name="_Toc150459187"/>
      <w:bookmarkStart w:id="18" w:name="_Toc150459156"/>
      <w:bookmarkStart w:id="19" w:name="_Toc485836348"/>
      <w:r>
        <w:t>5.2. Учебно-тематический план</w:t>
      </w:r>
      <w:bookmarkEnd w:id="17"/>
      <w:bookmarkEnd w:id="18"/>
      <w:bookmarkEnd w:id="19"/>
    </w:p>
    <w:p w:rsidR="00FB55A4" w:rsidRDefault="006234CC">
      <w:pPr>
        <w:pStyle w:val="10"/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</w:p>
    <w:tbl>
      <w:tblPr>
        <w:tblW w:w="5000" w:type="pct"/>
        <w:tblInd w:w="-289" w:type="dxa"/>
        <w:tblLook w:val="01E0" w:firstRow="1" w:lastRow="1" w:firstColumn="1" w:lastColumn="1" w:noHBand="0" w:noVBand="0"/>
      </w:tblPr>
      <w:tblGrid>
        <w:gridCol w:w="560"/>
        <w:gridCol w:w="2069"/>
        <w:gridCol w:w="819"/>
        <w:gridCol w:w="974"/>
        <w:gridCol w:w="1065"/>
        <w:gridCol w:w="1607"/>
        <w:gridCol w:w="1347"/>
        <w:gridCol w:w="1710"/>
      </w:tblGrid>
      <w:tr w:rsidR="00FB55A4"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B55A4">
        <w:trPr>
          <w:trHeight w:val="741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3C02F7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6234CC">
              <w:rPr>
                <w:rFonts w:ascii="Times New Roman" w:hAnsi="Times New Roman" w:cs="Times New Roman"/>
                <w:b/>
                <w:sz w:val="24"/>
                <w:szCs w:val="24"/>
              </w:rPr>
              <w:t>Контак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тная работа - Аудиторная работа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тельная работа</w:t>
            </w: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55A4">
        <w:trPr>
          <w:trHeight w:val="463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ind w:firstLine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55A4">
        <w:trPr>
          <w:trHeight w:val="1379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aff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естественного языка, основные задачи и проблемы машинной обработки естественного языка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обсуждение результатов 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aff9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для машинной обработки естественного языка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сбора, обработки и предварительного анализа текстов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текстов и применения алгоритмов машинного обучения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архитектуры нейронных сетей для обработки естественного языка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использованием моделей, основанных на архитектуре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proofErr w:type="spellEnd"/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задания, собеседование по материалу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FB55A4" w:rsidTr="00DA465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FB55A4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FB55A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652" w:rsidRDefault="00DA4652">
      <w:pPr>
        <w:pStyle w:val="10"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</w:p>
    <w:p w:rsidR="00FB55A4" w:rsidRDefault="006234CC">
      <w:pPr>
        <w:pStyle w:val="10"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A4652" w:rsidRDefault="00DA4652">
      <w:pPr>
        <w:pStyle w:val="2"/>
      </w:pPr>
      <w:bookmarkStart w:id="20" w:name="_Toc150459188"/>
      <w:bookmarkStart w:id="21" w:name="_Toc150459157"/>
    </w:p>
    <w:p w:rsidR="00FB55A4" w:rsidRPr="00C113C6" w:rsidRDefault="006234CC">
      <w:pPr>
        <w:pStyle w:val="2"/>
        <w:rPr>
          <w:color w:val="FF0000"/>
        </w:rPr>
      </w:pPr>
      <w:r>
        <w:t>5.3. Содержание семинаров, практических занятий</w:t>
      </w:r>
      <w:bookmarkEnd w:id="20"/>
      <w:bookmarkEnd w:id="21"/>
      <w:r>
        <w:t xml:space="preserve"> </w:t>
      </w:r>
    </w:p>
    <w:p w:rsidR="00FB55A4" w:rsidRDefault="006234CC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2552"/>
        <w:gridCol w:w="5387"/>
        <w:gridCol w:w="2121"/>
      </w:tblGrid>
      <w:tr w:rsidR="00FB55A4">
        <w:trPr>
          <w:trHeight w:val="559"/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естественного языка, основные задачи и проблемы машинной обработки естественного языка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программирования общего назначения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Python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среды разработок.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Базовые конструкции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(ввод и вывод данных, операции с числами и строками, форматирование, условный оператор, циклы)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операции для манипуляции над текстовыми данными.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Рекомендуемые источники: 8.2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, 9.2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 для машинной обработки естественного языка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Коллекции и работа с текстовыми файлами (строки, кортежи, списки, множества, словари, списочные выражения, встроенные возможности по работе с коллекциями, работа с текстовыми файлами, JSON)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и методы классов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(функции, области видимости, передача параметров в функции, позиционные и именованные аргументы, генераторы, объектная модель, модель исключений, модули)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8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для получения, хранения и обработки текстовых данных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requests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string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pandas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datasets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Рекомендуемые источники: 8.2. 9.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Методы сбора, обработки и предварительного анализа текстов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Открытые ресурсы с текстовыми данными и извлечение текстовых данных из открытых источников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Метрики расстояния между строками (Расстояние Левенштейна, расстояние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Дамрау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алгоритм Вагнера – Фишера)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Нормализация текста (приведение текста к строчному написанию, удаление цифр, пунктуации, длинных пробелов, латиницы/кириллицы, выделение основы слова,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лемматизация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удаление игнорируемых слов, выделение общеизвестных именованных объектов)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предварительного анализа текста путем формирования частотного словаря и облака слов.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9"/>
              </w:numPr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морфологического, синтаксического и лексического анализов текста.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2, 9.2-9.6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текстов и применения алгоритмов машинного обучения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10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Выделение признаков для моделей машинного обучения (векторные представления слов, использование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коллокаций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контекстуальное представление последовательностей, карта естественного языка)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0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функции и метрики для обучения моделей (функция потерь, евклидово и косинусное расстояния, сигмоидальная функция,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softmax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ccuracy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precision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recall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F-мера, ROC-кривая, MSE, RMSE, коэффициент детерминации)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0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моделей с использованием алгоритмов машинного обучения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признаков, подготовка исходных данных, выбор релевантной метрики оценки качества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моделей, обучение модели)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8.2-8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4, 9.2, 9.3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Современные архитектуры нейронных сетей для обработки естественного языка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Предобучение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модели на основе архитектуры нейронной сети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Transformer</w:t>
            </w:r>
            <w:proofErr w:type="spellEnd"/>
          </w:p>
          <w:p w:rsidR="00FB55A4" w:rsidRDefault="006234CC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Дообучение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модели на основе архитектуры нейронной сети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Transformer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решения задачи бинарной классификации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1"/>
              </w:numPr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модели для регрессии пар предложений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8.2-8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, 9.3,  9.4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B55A4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использованием моделей, основанных на архитектуре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Многоклассовая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классификация текста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Распознание пользовательских именованных объектов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Суммаризация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документов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Семантический поиск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моделирование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2"/>
              </w:numPr>
              <w:spacing w:after="0" w:line="240" w:lineRule="auto"/>
              <w:ind w:left="3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Кросс-языковое текстовое сходство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FB55A4" w:rsidRDefault="006234CC">
            <w:pPr>
              <w:pStyle w:val="10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8.2-8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6B3634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, 9.4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класс, выполнение практико-ориентированных заданий</w:t>
            </w:r>
          </w:p>
          <w:p w:rsidR="00FB55A4" w:rsidRDefault="006234CC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</w:tbl>
    <w:p w:rsidR="00DA4652" w:rsidRDefault="00DA4652">
      <w:pPr>
        <w:pStyle w:val="1"/>
      </w:pPr>
      <w:bookmarkStart w:id="22" w:name="_Toc150459189"/>
      <w:bookmarkStart w:id="23" w:name="_Toc150459158"/>
      <w:bookmarkStart w:id="24" w:name="_Toc3995506"/>
    </w:p>
    <w:p w:rsidR="00FB55A4" w:rsidRDefault="006234CC">
      <w:pPr>
        <w:pStyle w:val="1"/>
      </w:pPr>
      <w:r>
        <w:t>6. Учебно-методическое обеспечение для самостоятельной работы обучающихся по дисциплине</w:t>
      </w:r>
      <w:bookmarkEnd w:id="22"/>
      <w:bookmarkEnd w:id="23"/>
      <w:bookmarkEnd w:id="24"/>
    </w:p>
    <w:p w:rsidR="00DA4652" w:rsidRDefault="00DA4652" w:rsidP="00DA4652">
      <w:pPr>
        <w:pStyle w:val="2"/>
        <w:jc w:val="both"/>
      </w:pPr>
      <w:bookmarkStart w:id="25" w:name="_Toc3995507"/>
      <w:bookmarkStart w:id="26" w:name="_Toc150459190"/>
      <w:bookmarkStart w:id="27" w:name="_Toc150459159"/>
    </w:p>
    <w:p w:rsidR="00FB55A4" w:rsidRPr="00DA4652" w:rsidRDefault="006234CC" w:rsidP="00DA4652">
      <w:pPr>
        <w:pStyle w:val="2"/>
        <w:jc w:val="both"/>
      </w:pPr>
      <w:r>
        <w:t xml:space="preserve">6.1. </w:t>
      </w:r>
      <w:bookmarkEnd w:id="25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:rsidR="00FB55A4" w:rsidRDefault="006234CC">
      <w:pPr>
        <w:pStyle w:val="10"/>
        <w:spacing w:after="0" w:line="36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5000" w:type="pct"/>
        <w:tblInd w:w="-5" w:type="dxa"/>
        <w:tblLook w:val="04A0" w:firstRow="1" w:lastRow="0" w:firstColumn="1" w:lastColumn="0" w:noHBand="0" w:noVBand="1"/>
      </w:tblPr>
      <w:tblGrid>
        <w:gridCol w:w="2503"/>
        <w:gridCol w:w="4789"/>
        <w:gridCol w:w="2619"/>
      </w:tblGrid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keepNext/>
              <w:spacing w:after="0" w:line="240" w:lineRule="auto"/>
              <w:ind w:left="293" w:hanging="28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естественного языка, основные задачи и проблемы машинной обработки естественного языка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Неограниченная семантическая мощность,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эволютивность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манифестируемость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этничность, двойственность.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 Тьюринга.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интерпретации текстов в определенном контексте.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естественных языков.</w:t>
            </w:r>
          </w:p>
          <w:p w:rsidR="00FB55A4" w:rsidRDefault="006234CC">
            <w:pPr>
              <w:pStyle w:val="aff9"/>
              <w:numPr>
                <w:ilvl w:val="0"/>
                <w:numId w:val="13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Неологизмы.</w:t>
            </w:r>
          </w:p>
          <w:p w:rsidR="00FB55A4" w:rsidRDefault="00FB55A4">
            <w:pPr>
              <w:pStyle w:val="10"/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групповой дискуссии, решению ситуационных задач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 для машинной обработки естественного языка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numPr>
                <w:ilvl w:val="0"/>
                <w:numId w:val="19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Настройка среды разработки.</w:t>
            </w:r>
          </w:p>
          <w:p w:rsidR="00FB55A4" w:rsidRDefault="006234CC">
            <w:pPr>
              <w:pStyle w:val="aff9"/>
              <w:numPr>
                <w:ilvl w:val="0"/>
                <w:numId w:val="19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Библиотеки, функции и методы для работы текстом 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Python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B55A4" w:rsidRDefault="006234CC">
            <w:pPr>
              <w:pStyle w:val="aff9"/>
              <w:numPr>
                <w:ilvl w:val="0"/>
                <w:numId w:val="19"/>
              </w:numPr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xml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html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файлами,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http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запросами, изображениями, аудио и видео файлами.</w:t>
            </w:r>
          </w:p>
          <w:p w:rsidR="00FB55A4" w:rsidRDefault="00FB55A4">
            <w:pPr>
              <w:pStyle w:val="10"/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tabs>
                <w:tab w:val="clear" w:pos="709"/>
                <w:tab w:val="left" w:pos="1640"/>
              </w:tabs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before="120" w:after="12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сбора, обработки и предварительного анализа текстов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293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Извлечение текстовых данных из открытых источников: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краулинг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парсинг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скрейпинг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55A4" w:rsidRDefault="006234CC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293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слов: граммемы, нормальная форма, разбор характеристик слова.</w:t>
            </w:r>
          </w:p>
          <w:p w:rsidR="00FB55A4" w:rsidRPr="00DA4652" w:rsidRDefault="006234CC" w:rsidP="00DA4652">
            <w:pPr>
              <w:pStyle w:val="10"/>
              <w:widowControl w:val="0"/>
              <w:numPr>
                <w:ilvl w:val="0"/>
                <w:numId w:val="14"/>
              </w:numPr>
              <w:spacing w:after="0" w:line="240" w:lineRule="auto"/>
              <w:ind w:left="293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предложений: контекстно-свободная грамматика, дерево зависимостей частей речи.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анализа текстов и применения алгоритмов машинного обучения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widowControl w:val="0"/>
              <w:numPr>
                <w:ilvl w:val="0"/>
                <w:numId w:val="15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с учителем: классификация и регрессия.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5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без учителя: кластеризация и сегментация.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5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с подкреплением.</w:t>
            </w:r>
          </w:p>
          <w:p w:rsidR="00FB55A4" w:rsidRDefault="00FB55A4">
            <w:pPr>
              <w:pStyle w:val="10"/>
              <w:keepNext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B55A4" w:rsidRDefault="00FB55A4">
            <w:pPr>
              <w:pStyle w:val="10"/>
              <w:widowControl w:val="0"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tabs>
                <w:tab w:val="clear" w:pos="709"/>
                <w:tab w:val="left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архитектуры нейронных сетей для обработки естественного языка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widowControl w:val="0"/>
              <w:numPr>
                <w:ilvl w:val="0"/>
                <w:numId w:val="16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подходы 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токенизации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SentencePiece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Byte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Pair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Encoding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BPE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WordPiece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Unigram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6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Этапы обучения моделей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Transformer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B55A4" w:rsidRDefault="006234CC">
            <w:pPr>
              <w:pStyle w:val="aff9"/>
              <w:widowControl w:val="0"/>
              <w:numPr>
                <w:ilvl w:val="0"/>
                <w:numId w:val="16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модели Seq2Seq для решения задачи перевода предложений и оценка их качества</w:t>
            </w:r>
          </w:p>
          <w:p w:rsidR="00FB55A4" w:rsidRDefault="00FB55A4">
            <w:pPr>
              <w:pStyle w:val="10"/>
              <w:widowControl w:val="0"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widowControl w:val="0"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FB55A4"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прикладных задач с использованием моделей, основанных на архитектуре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Transformer</w:t>
            </w:r>
            <w:proofErr w:type="spellEnd"/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55A4" w:rsidRDefault="006234CC">
            <w:pPr>
              <w:pStyle w:val="aff9"/>
              <w:keepNext/>
              <w:numPr>
                <w:ilvl w:val="0"/>
                <w:numId w:val="20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Семантической близость авторских текстов на разных языках</w:t>
            </w:r>
          </w:p>
          <w:p w:rsidR="00FB55A4" w:rsidRDefault="006234CC">
            <w:pPr>
              <w:pStyle w:val="aff9"/>
              <w:keepNext/>
              <w:numPr>
                <w:ilvl w:val="0"/>
                <w:numId w:val="20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Подходы к решению задачи плагиата</w:t>
            </w:r>
          </w:p>
          <w:p w:rsidR="00FB55A4" w:rsidRDefault="006234CC">
            <w:pPr>
              <w:pStyle w:val="aff9"/>
              <w:keepNext/>
              <w:numPr>
                <w:ilvl w:val="0"/>
                <w:numId w:val="20"/>
              </w:numPr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Кросс-языковой подход для построения модели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антиплагиата</w:t>
            </w:r>
            <w:proofErr w:type="spellEnd"/>
          </w:p>
          <w:p w:rsidR="00FB55A4" w:rsidRDefault="00FB55A4">
            <w:pPr>
              <w:pStyle w:val="10"/>
              <w:keepNext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keepNext/>
              <w:spacing w:after="0" w:line="240" w:lineRule="auto"/>
              <w:ind w:left="293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:rsidR="00FB55A4" w:rsidRDefault="006234CC">
            <w:pPr>
              <w:pStyle w:val="10"/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</w:tbl>
    <w:p w:rsidR="00FB55A4" w:rsidRDefault="00FB55A4">
      <w:pPr>
        <w:pStyle w:val="10"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DA4652" w:rsidRDefault="00DA4652">
      <w:pPr>
        <w:rPr>
          <w:rFonts w:ascii="Times New Roman" w:eastAsiaTheme="majorEastAsia" w:hAnsi="Times New Roman" w:cstheme="majorBidi"/>
          <w:b/>
          <w:bCs/>
          <w:sz w:val="28"/>
          <w:szCs w:val="26"/>
          <w:lang w:eastAsia="en-US"/>
        </w:rPr>
      </w:pPr>
      <w:bookmarkStart w:id="28" w:name="_Toc485836352"/>
      <w:bookmarkStart w:id="29" w:name="_Toc150459191"/>
      <w:bookmarkStart w:id="30" w:name="_Toc150459160"/>
      <w:r>
        <w:br w:type="page"/>
      </w:r>
    </w:p>
    <w:p w:rsidR="00FB55A4" w:rsidRDefault="006234CC">
      <w:pPr>
        <w:pStyle w:val="2"/>
      </w:pPr>
      <w:r>
        <w:lastRenderedPageBreak/>
        <w:t xml:space="preserve">6.2. </w:t>
      </w:r>
      <w:bookmarkEnd w:id="28"/>
      <w:r>
        <w:t>Перечень вопросов, заданий, тем для подготовки к текущему контролю</w:t>
      </w:r>
      <w:bookmarkEnd w:id="29"/>
      <w:bookmarkEnd w:id="30"/>
      <w:r>
        <w:t xml:space="preserve"> </w:t>
      </w:r>
    </w:p>
    <w:p w:rsidR="00FB55A4" w:rsidRDefault="006234CC">
      <w:pPr>
        <w:pStyle w:val="aff9"/>
        <w:widowControl w:val="0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 вопросы к контрольной работе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Расстояние Левенштейна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Токинезация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текстов (по предложениям, словам)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Унификация текстов (выравнивание регистра, пунктуация, латиница/кириллица, цифры)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Лемматизация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стемминг</w:t>
      </w:r>
      <w:proofErr w:type="spellEnd"/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Стоп-слова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Регулярные выражения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Частотный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скоринг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методы «облако слов» и «мешок слов»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Векторные представления слов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Контекстуальное представление последовательностей</w:t>
      </w:r>
    </w:p>
    <w:p w:rsidR="00FB55A4" w:rsidRDefault="006234CC">
      <w:pPr>
        <w:pStyle w:val="aff9"/>
        <w:widowControl w:val="0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 задания контрольной работы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Для заданного текстового файла произвести машинную обработку текста, реализовав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Мешок слов с унификацией регистра и пунктуации;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Мешок слов с очисткой по стоп-словам;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Выборку всех е-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адресов согласно заданному регулярному выражению;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Выборку всех номеров сотового оператора +7910 согласно заданному регулярному выражению;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Выборку всех ИНН согласно заданному регулярному выражению;</w:t>
      </w:r>
    </w:p>
    <w:p w:rsidR="00FB55A4" w:rsidRDefault="006234CC">
      <w:pPr>
        <w:pStyle w:val="aff9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метод «облако слов» с соответствующей визуализацией;</w:t>
      </w: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Опишите суть TF-IDF и приведите пример его использования</w:t>
      </w: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Дан текст стихотворения М. Ю. Лермонтова «Белеет парус одинокий». Преобразовать текст в мешок слов с последующей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лемматизацией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удалением игнорируемых слов.</w:t>
      </w: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Опишите суть регулярных выражений и приведите пример их использования</w:t>
      </w:r>
    </w:p>
    <w:p w:rsidR="00DA4652" w:rsidRDefault="00DA4652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5A4" w:rsidRDefault="006234CC">
      <w:pPr>
        <w:pStyle w:val="10"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5. Дан текст «Слово о полку Игореве» в переводе Жуковского. Преобразовать текст в мешок слов с последующей унификацией регистра и пунктуации.</w:t>
      </w:r>
    </w:p>
    <w:p w:rsidR="00FB55A4" w:rsidRDefault="00FB55A4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FB55A4" w:rsidRDefault="00FB55A4">
      <w:pPr>
        <w:pStyle w:val="1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B55A4" w:rsidRDefault="006234CC" w:rsidP="00DA4652">
      <w:pPr>
        <w:pStyle w:val="1"/>
      </w:pPr>
      <w:bookmarkStart w:id="31" w:name="_Toc150459192"/>
      <w:bookmarkStart w:id="32" w:name="_Toc150459161"/>
      <w:r>
        <w:t>7.</w:t>
      </w:r>
      <w:r>
        <w:tab/>
        <w:t xml:space="preserve"> </w:t>
      </w:r>
      <w:bookmarkStart w:id="33" w:name="_Toc3995509"/>
      <w:r>
        <w:t>Фонд оценочных средств для проведения промежуточной аттестации обучающихся по дисциплине</w:t>
      </w:r>
      <w:bookmarkEnd w:id="31"/>
      <w:bookmarkEnd w:id="32"/>
      <w:bookmarkEnd w:id="33"/>
    </w:p>
    <w:p w:rsidR="00FB55A4" w:rsidRDefault="006234CC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rFonts w:ascii="Times New Roman" w:hAnsi="Times New Roman" w:cs="Times New Roman"/>
          <w:b/>
          <w:sz w:val="28"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B55A4" w:rsidRDefault="006234CC">
      <w:pPr>
        <w:pStyle w:val="2"/>
        <w:jc w:val="center"/>
        <w:rPr>
          <w:rFonts w:eastAsia="Times New Roman" w:cs="Times New Roman"/>
          <w:color w:val="000000"/>
          <w:szCs w:val="28"/>
        </w:rPr>
      </w:pPr>
      <w:bookmarkStart w:id="34" w:name="_Toc83214424"/>
      <w:bookmarkStart w:id="35" w:name="_Toc3995511"/>
      <w:bookmarkStart w:id="36" w:name="_Toc150459193"/>
      <w:bookmarkStart w:id="37" w:name="_Toc150459162"/>
      <w:r>
        <w:rPr>
          <w:rFonts w:eastAsia="Times New Roman" w:cs="Times New Roman"/>
          <w:color w:val="000000"/>
          <w:szCs w:val="28"/>
        </w:rPr>
        <w:t>Типовые контрольные задания или иные материалы, необходимые для оценки индикаторов компетенций, умений и знаний</w:t>
      </w:r>
      <w:bookmarkEnd w:id="34"/>
      <w:bookmarkEnd w:id="35"/>
      <w:bookmarkEnd w:id="36"/>
      <w:bookmarkEnd w:id="37"/>
    </w:p>
    <w:p w:rsidR="00FB55A4" w:rsidRDefault="006234CC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Style w:val="29"/>
        <w:tblW w:w="10201" w:type="dxa"/>
        <w:tblLook w:val="04A0" w:firstRow="1" w:lastRow="0" w:firstColumn="1" w:lastColumn="0" w:noHBand="0" w:noVBand="1"/>
      </w:tblPr>
      <w:tblGrid>
        <w:gridCol w:w="2259"/>
        <w:gridCol w:w="2677"/>
        <w:gridCol w:w="2289"/>
        <w:gridCol w:w="2976"/>
      </w:tblGrid>
      <w:tr w:rsidR="00FB55A4" w:rsidTr="00DA4652">
        <w:tc>
          <w:tcPr>
            <w:tcW w:w="225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77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2976" w:type="dxa"/>
          </w:tcPr>
          <w:p w:rsidR="00FB55A4" w:rsidRDefault="006234CC" w:rsidP="00DA4652">
            <w:pPr>
              <w:pStyle w:val="1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theme="minorHAns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B55A4" w:rsidTr="00DA4652">
        <w:trPr>
          <w:trHeight w:val="1181"/>
        </w:trPr>
        <w:tc>
          <w:tcPr>
            <w:tcW w:w="22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5A4" w:rsidRDefault="006234CC">
            <w:pPr>
              <w:pStyle w:val="10"/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УК-12.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релевантно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профессиональной деятельностью, обучением, участием в жизни общества и других сферах жизни </w:t>
            </w:r>
          </w:p>
          <w:p w:rsidR="00FB55A4" w:rsidRDefault="006234CC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релевантно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</w:t>
            </w:r>
            <w:r w:rsidRPr="00DA46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других сферах жизни </w:t>
            </w: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 принципов контент-анализа текстов.</w:t>
            </w:r>
          </w:p>
          <w:p w:rsidR="00FB55A4" w:rsidRDefault="006234CC">
            <w:pPr>
              <w:pStyle w:val="10"/>
              <w:spacing w:after="0" w:line="240" w:lineRule="auto"/>
              <w:rPr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соответствующие основания для контент-анализа.</w:t>
            </w:r>
          </w:p>
        </w:tc>
        <w:tc>
          <w:tcPr>
            <w:tcW w:w="2976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Произвести сравнительный анализ двух текстов (выделить эквивалентные признаки и основания различий)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5A4" w:rsidTr="00DA4652">
        <w:trPr>
          <w:trHeight w:val="2032"/>
        </w:trPr>
        <w:tc>
          <w:tcPr>
            <w:tcW w:w="22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2.Владеет навыками организации взаимодействия и коммуникации с</w:t>
            </w:r>
            <w:r w:rsidR="003C0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информационных систем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и/или цифровых сервисов и технологий.</w:t>
            </w: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 системного анализа</w:t>
            </w:r>
          </w:p>
          <w:p w:rsidR="00FB55A4" w:rsidRDefault="006234CC">
            <w:pPr>
              <w:pStyle w:val="10"/>
              <w:spacing w:after="0" w:line="240" w:lineRule="auto"/>
              <w:rPr>
                <w:b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научно обоснованные суждения и доказательства</w:t>
            </w:r>
          </w:p>
        </w:tc>
        <w:tc>
          <w:tcPr>
            <w:tcW w:w="2976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и аргументировать ошибку экспертной разметки 5 предложенных текстов (тексты заданы)</w:t>
            </w:r>
          </w:p>
        </w:tc>
      </w:tr>
      <w:tr w:rsidR="00FB55A4" w:rsidTr="00DA4652">
        <w:trPr>
          <w:trHeight w:val="756"/>
        </w:trPr>
        <w:tc>
          <w:tcPr>
            <w:tcW w:w="2259" w:type="dxa"/>
          </w:tcPr>
          <w:p w:rsidR="00FB55A4" w:rsidRDefault="006234CC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ОПК-5.</w:t>
            </w:r>
          </w:p>
          <w:p w:rsidR="00FB55A4" w:rsidRDefault="006234CC">
            <w:pPr>
              <w:pStyle w:val="1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677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1.Корректно использует профильные информационные ресурсы информационно-телекоммуникационной сети «Интернет».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2.Использует рациональные приемы поиска и применения программных продуктов лингвистического профиля.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4.Соблюдает правила составления и оформления ссылок и библиографии, принятые в научном дискурсе.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структуры и примерного содержания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-ресурсов сети «Интернет»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информационные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соответствующие заданной сфере профессионального научного интереса.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программных методов и пакетов для решения задач лингвистики.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 определять возможный спектр программных средств в профессиональной деятельности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 составления информационных запросов и осуществление целенаправленного поиска научной информации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 и качественно произвести поиск информации в профильных ресурсах и словарях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DA4652" w:rsidRDefault="00DA4652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этики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оформлять научные заимствования и составлять библиографические ссылки</w:t>
            </w:r>
          </w:p>
        </w:tc>
        <w:tc>
          <w:tcPr>
            <w:tcW w:w="2976" w:type="dxa"/>
          </w:tcPr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Найти первоисточник второго закона Ньютона двумя способами: с помощью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Wikipedia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 помощью прямых поисковых строк браузера. 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A4652" w:rsidRPr="003C02F7" w:rsidRDefault="00DA4652">
            <w:pPr>
              <w:pStyle w:val="1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оставить схему разметки тональностей сообщений (по названиям заголовков) с указанием конкретных ИТ-продуктов для последующей лингвистической обработки </w:t>
            </w: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сети интернет найти 5 сообщений о перспективах запуска «Северного потока - 2» и представить выбранные новости в структуре «Название» - «Аннотация» - «Содержание» - «Оценка тональности». Обосновать выбранную меру оценки тональности.</w:t>
            </w:r>
          </w:p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DA4652" w:rsidRDefault="00DA4652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652" w:rsidRDefault="00DA4652" w:rsidP="00DA4652">
            <w:pPr>
              <w:pStyle w:val="1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5A4" w:rsidRDefault="006234CC" w:rsidP="00DA4652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краткий аналитический обзор новостям с последнего лингвистического конгресса или симпозиума.  </w:t>
            </w:r>
          </w:p>
        </w:tc>
      </w:tr>
      <w:tr w:rsidR="00FB55A4" w:rsidTr="00DA4652">
        <w:tc>
          <w:tcPr>
            <w:tcW w:w="2259" w:type="dxa"/>
          </w:tcPr>
          <w:p w:rsidR="00FB55A4" w:rsidRDefault="006234CC">
            <w:pPr>
              <w:pStyle w:val="1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ОПК-6.</w:t>
            </w:r>
          </w:p>
          <w:p w:rsidR="00FB55A4" w:rsidRDefault="006234CC">
            <w:pPr>
              <w:pStyle w:val="1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677" w:type="dxa"/>
          </w:tcPr>
          <w:p w:rsidR="00FB55A4" w:rsidRPr="00C113C6" w:rsidRDefault="006234CC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3C6">
              <w:rPr>
                <w:rFonts w:ascii="Times New Roman" w:hAnsi="Times New Roman" w:cs="Times New Roman"/>
                <w:sz w:val="24"/>
                <w:szCs w:val="24"/>
              </w:rPr>
              <w:t>1.Понимает принципы работы современных информационных технологий.</w:t>
            </w: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ind w:left="62" w:hanging="62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B55A4" w:rsidRDefault="00FB55A4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2.Использует информационные технологии в профессиональной деятельности.</w:t>
            </w:r>
          </w:p>
        </w:tc>
        <w:tc>
          <w:tcPr>
            <w:tcW w:w="2289" w:type="dxa"/>
          </w:tcPr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технологий и принципа их функционирования</w:t>
            </w: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мыслить и принимать решения, базируясь на ИТ-возможностях.</w:t>
            </w:r>
          </w:p>
          <w:p w:rsidR="00FB55A4" w:rsidRDefault="00FB55A4">
            <w:pPr>
              <w:pStyle w:val="10"/>
              <w:spacing w:after="0" w:line="240" w:lineRule="auto"/>
              <w:rPr>
                <w:sz w:val="24"/>
                <w:szCs w:val="24"/>
              </w:rPr>
            </w:pPr>
          </w:p>
          <w:p w:rsidR="00FB55A4" w:rsidRDefault="006234CC">
            <w:pPr>
              <w:pStyle w:val="1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основного спектра ИТ-средств для осуществления профессиональной деятельности.</w:t>
            </w:r>
          </w:p>
          <w:p w:rsidR="00FB55A4" w:rsidRDefault="006234CC">
            <w:pPr>
              <w:pStyle w:val="1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 использовать соответствующие научной задаче ИТ-средства.</w:t>
            </w:r>
          </w:p>
        </w:tc>
        <w:tc>
          <w:tcPr>
            <w:tcW w:w="2976" w:type="dxa"/>
          </w:tcPr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Произвести разметку предложенных текстов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Произвести. унификацию текстов (регистр, удаление пунктуации,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стеммизация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Произвести унификацию текстов (регистр, удаление стоп-слов, удаление латиницы и цифр).</w:t>
            </w:r>
          </w:p>
          <w:p w:rsidR="00FB55A4" w:rsidRDefault="00FB55A4">
            <w:pPr>
              <w:pStyle w:val="10"/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Визуализировать мнение аудитории или содержание предложенного текста методом «облако слов»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Выявить из предложенных 5 текстов (тексты заранее неизвестны) тексты про экономику России. </w:t>
            </w:r>
          </w:p>
          <w:p w:rsidR="00FB55A4" w:rsidRDefault="006234CC" w:rsidP="00DA4652">
            <w:pPr>
              <w:pStyle w:val="10"/>
              <w:spacing w:after="0" w:line="240" w:lineRule="auto"/>
              <w:contextualSpacing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из предложенных 5 текстов (тексты заранее неизвестны) тексты с жизнеутверждающей тональностью</w:t>
            </w:r>
          </w:p>
        </w:tc>
      </w:tr>
    </w:tbl>
    <w:p w:rsidR="00FB55A4" w:rsidRDefault="006234CC">
      <w:pPr>
        <w:pStyle w:val="10"/>
        <w:keepNext/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Примерные вопросы для подготовки к зачету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Основные задачи машинной обработки естественных языков.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Функциональные возможности </w:t>
      </w:r>
      <w:proofErr w:type="spellStart"/>
      <w:r>
        <w:rPr>
          <w:rFonts w:cs="Times New Roman"/>
          <w:sz w:val="28"/>
          <w:szCs w:val="28"/>
        </w:rPr>
        <w:t>Python</w:t>
      </w:r>
      <w:proofErr w:type="spellEnd"/>
      <w:r>
        <w:rPr>
          <w:rFonts w:cs="Times New Roman"/>
          <w:sz w:val="28"/>
          <w:szCs w:val="28"/>
        </w:rPr>
        <w:t xml:space="preserve"> для обработки естественного языка.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Библиотеки </w:t>
      </w:r>
      <w:r>
        <w:rPr>
          <w:rFonts w:cs="Times New Roman"/>
          <w:sz w:val="28"/>
          <w:szCs w:val="28"/>
          <w:lang w:val="en-US"/>
        </w:rPr>
        <w:t>Python</w:t>
      </w:r>
      <w:r>
        <w:rPr>
          <w:rFonts w:cs="Times New Roman"/>
          <w:sz w:val="28"/>
          <w:szCs w:val="28"/>
        </w:rPr>
        <w:t xml:space="preserve"> для получения, хранения и обработки текстовых данных.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Извлечение текстовых данных из открытых источников: </w:t>
      </w:r>
      <w:proofErr w:type="spellStart"/>
      <w:r>
        <w:rPr>
          <w:rFonts w:cs="Times New Roman"/>
          <w:sz w:val="28"/>
          <w:szCs w:val="28"/>
        </w:rPr>
        <w:t>краулинг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парсинг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скрейпинг</w:t>
      </w:r>
      <w:proofErr w:type="spellEnd"/>
      <w:r>
        <w:rPr>
          <w:rFonts w:cs="Times New Roman"/>
          <w:sz w:val="28"/>
          <w:szCs w:val="28"/>
        </w:rPr>
        <w:t>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Базовая нормализация текста: приведение к строчному написанию, удаление цифр, пунктуации, длинных пробелов, латиницы/кириллицы.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Выделение основы слова и </w:t>
      </w:r>
      <w:proofErr w:type="spellStart"/>
      <w:r>
        <w:rPr>
          <w:rFonts w:cs="Times New Roman"/>
          <w:sz w:val="28"/>
          <w:szCs w:val="28"/>
        </w:rPr>
        <w:t>лемматизация</w:t>
      </w:r>
      <w:proofErr w:type="spellEnd"/>
      <w:r>
        <w:rPr>
          <w:rFonts w:cs="Times New Roman"/>
          <w:sz w:val="28"/>
          <w:szCs w:val="28"/>
        </w:rPr>
        <w:t>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Игнорируемые слова (стоп-слова).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Частоты и облако слов.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морфологического анализа слов.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семантического анализа предложений.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Методы лексического анализа текста.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Выделение признаков для построения языковых моделей машинного обучения.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Основные функции и метрики для обучения языковых моделей.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Разработка языковых моделей с использованием алгоритмов машинного обучения.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Контекстно-свободная грамматика, дерево зависимостей частей речи.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Современные подходы к </w:t>
      </w:r>
      <w:proofErr w:type="spellStart"/>
      <w:r>
        <w:rPr>
          <w:rFonts w:cs="Times New Roman"/>
          <w:sz w:val="28"/>
          <w:szCs w:val="28"/>
        </w:rPr>
        <w:t>токенизации</w:t>
      </w:r>
      <w:proofErr w:type="spellEnd"/>
      <w:r>
        <w:rPr>
          <w:rFonts w:cs="Times New Roman"/>
          <w:sz w:val="28"/>
          <w:szCs w:val="28"/>
        </w:rPr>
        <w:t xml:space="preserve"> текста: </w:t>
      </w:r>
      <w:proofErr w:type="spellStart"/>
      <w:r>
        <w:rPr>
          <w:rFonts w:cs="Times New Roman"/>
          <w:sz w:val="28"/>
          <w:szCs w:val="28"/>
          <w:lang w:val="en-US"/>
        </w:rPr>
        <w:t>SentencePiece</w:t>
      </w:r>
      <w:proofErr w:type="spellEnd"/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Byte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Pair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en-US"/>
        </w:rPr>
        <w:t>Encoding</w:t>
      </w:r>
      <w:r>
        <w:rPr>
          <w:rFonts w:cs="Times New Roman"/>
          <w:sz w:val="28"/>
          <w:szCs w:val="28"/>
        </w:rPr>
        <w:t xml:space="preserve"> (</w:t>
      </w:r>
      <w:r>
        <w:rPr>
          <w:rFonts w:cs="Times New Roman"/>
          <w:sz w:val="28"/>
          <w:szCs w:val="28"/>
          <w:lang w:val="en-US"/>
        </w:rPr>
        <w:t>BPE</w:t>
      </w:r>
      <w:r>
        <w:rPr>
          <w:rFonts w:cs="Times New Roman"/>
          <w:sz w:val="28"/>
          <w:szCs w:val="28"/>
        </w:rPr>
        <w:t xml:space="preserve">), </w:t>
      </w:r>
      <w:proofErr w:type="spellStart"/>
      <w:r>
        <w:rPr>
          <w:rFonts w:cs="Times New Roman"/>
          <w:sz w:val="28"/>
          <w:szCs w:val="28"/>
          <w:lang w:val="en-US"/>
        </w:rPr>
        <w:t>WordPiece</w:t>
      </w:r>
      <w:proofErr w:type="spellEnd"/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Unigram</w:t>
      </w:r>
      <w:r>
        <w:rPr>
          <w:rFonts w:cs="Times New Roman"/>
          <w:sz w:val="28"/>
          <w:szCs w:val="28"/>
        </w:rPr>
        <w:t>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Механизмы внимания и </w:t>
      </w:r>
      <w:proofErr w:type="spellStart"/>
      <w:r>
        <w:rPr>
          <w:rFonts w:cs="Times New Roman"/>
          <w:sz w:val="28"/>
          <w:szCs w:val="28"/>
        </w:rPr>
        <w:t>самовнимания</w:t>
      </w:r>
      <w:proofErr w:type="spellEnd"/>
      <w:r>
        <w:rPr>
          <w:rFonts w:cs="Times New Roman"/>
          <w:sz w:val="28"/>
          <w:szCs w:val="28"/>
        </w:rPr>
        <w:t xml:space="preserve"> в языковых моделях.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Семантическое сходство предложений.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Тематическое моделирование.</w:t>
      </w:r>
    </w:p>
    <w:p w:rsidR="00FB55A4" w:rsidRDefault="006234CC">
      <w:pPr>
        <w:pStyle w:val="aff4"/>
        <w:numPr>
          <w:ilvl w:val="0"/>
          <w:numId w:val="17"/>
        </w:numPr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Кросс-языковое текстовое сходство.</w:t>
      </w:r>
    </w:p>
    <w:p w:rsidR="00FB55A4" w:rsidRDefault="00FB55A4">
      <w:pPr>
        <w:pStyle w:val="aff4"/>
        <w:shd w:val="clear" w:color="auto" w:fill="FFFFFF"/>
        <w:spacing w:beforeAutospacing="0" w:after="0" w:afterAutospacing="0" w:line="360" w:lineRule="auto"/>
        <w:ind w:left="1134"/>
        <w:jc w:val="both"/>
        <w:rPr>
          <w:rFonts w:cs="Times New Roman"/>
          <w:sz w:val="28"/>
          <w:szCs w:val="28"/>
        </w:rPr>
      </w:pPr>
    </w:p>
    <w:p w:rsidR="00FB55A4" w:rsidRDefault="006234CC">
      <w:pPr>
        <w:pStyle w:val="1"/>
      </w:pPr>
      <w:bookmarkStart w:id="38" w:name="_Toc150459194"/>
      <w:bookmarkStart w:id="39" w:name="_Toc150459163"/>
      <w:bookmarkStart w:id="40" w:name="_Toc3995513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FB55A4" w:rsidRDefault="006234CC">
      <w:pPr>
        <w:pStyle w:val="aff9"/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Нормативно-правовая литература:</w:t>
      </w:r>
    </w:p>
    <w:p w:rsidR="00FB55A4" w:rsidRDefault="006234CC">
      <w:pPr>
        <w:pStyle w:val="aff9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Р ИСО 24615-2013</w:t>
      </w:r>
    </w:p>
    <w:p w:rsidR="00FB55A4" w:rsidRDefault="006234CC">
      <w:pPr>
        <w:pStyle w:val="aff9"/>
        <w:spacing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литература:</w:t>
      </w:r>
    </w:p>
    <w:p w:rsidR="00FB55A4" w:rsidRDefault="006234CC">
      <w:pPr>
        <w:pStyle w:val="aff9"/>
        <w:numPr>
          <w:ilvl w:val="0"/>
          <w:numId w:val="5"/>
        </w:numPr>
        <w:tabs>
          <w:tab w:val="clear" w:pos="709"/>
          <w:tab w:val="left" w:pos="360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Кривола</w:t>
      </w:r>
      <w:r w:rsidR="003C02F7">
        <w:rPr>
          <w:rFonts w:ascii="Times New Roman" w:hAnsi="Times New Roman"/>
          <w:bCs/>
          <w:sz w:val="28"/>
          <w:szCs w:val="28"/>
        </w:rPr>
        <w:t xml:space="preserve">пов, С. Я. Математика на </w:t>
      </w:r>
      <w:proofErr w:type="spellStart"/>
      <w:r w:rsidR="003C02F7">
        <w:rPr>
          <w:rFonts w:ascii="Times New Roman" w:hAnsi="Times New Roman"/>
          <w:bCs/>
          <w:sz w:val="28"/>
          <w:szCs w:val="28"/>
        </w:rPr>
        <w:t>Python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учеб. для напр. </w:t>
      </w:r>
      <w:proofErr w:type="spellStart"/>
      <w:r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«Экономика» и «Бизнес-информатика» / С. Я. Криволапов, М. Б. Хрипу</w:t>
      </w:r>
      <w:r w:rsidR="003C02F7">
        <w:rPr>
          <w:rFonts w:ascii="Times New Roman" w:hAnsi="Times New Roman"/>
          <w:bCs/>
          <w:sz w:val="28"/>
          <w:szCs w:val="28"/>
        </w:rPr>
        <w:t xml:space="preserve">нова; </w:t>
      </w:r>
      <w:proofErr w:type="spellStart"/>
      <w:r w:rsidR="003C02F7"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 w:rsidR="003C02F7">
        <w:rPr>
          <w:rFonts w:ascii="Times New Roman" w:hAnsi="Times New Roman"/>
          <w:bCs/>
          <w:sz w:val="28"/>
          <w:szCs w:val="28"/>
        </w:rPr>
        <w:t>. — Москва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2024. — 455 с. — ISBN 978-5-406-12069-9. — ЭБС </w:t>
      </w:r>
      <w:r>
        <w:rPr>
          <w:rFonts w:ascii="Times New Roman" w:hAnsi="Times New Roman" w:cs="Times New Roman"/>
          <w:bCs/>
          <w:sz w:val="28"/>
          <w:szCs w:val="28"/>
        </w:rPr>
        <w:t>BOOK.ru</w:t>
      </w:r>
      <w:r>
        <w:rPr>
          <w:rFonts w:ascii="Times New Roman" w:hAnsi="Times New Roman"/>
          <w:bCs/>
          <w:sz w:val="28"/>
          <w:szCs w:val="28"/>
        </w:rPr>
        <w:t xml:space="preserve"> — URL: https://book.ru/book/950432 (дата </w:t>
      </w:r>
      <w:r w:rsidR="003C02F7">
        <w:rPr>
          <w:rFonts w:ascii="Times New Roman" w:hAnsi="Times New Roman"/>
          <w:bCs/>
          <w:sz w:val="28"/>
          <w:szCs w:val="28"/>
        </w:rPr>
        <w:t>обращения: 22.11.2023). — Текст</w:t>
      </w:r>
      <w:r>
        <w:rPr>
          <w:rFonts w:ascii="Times New Roman" w:hAnsi="Times New Roman"/>
          <w:bCs/>
          <w:sz w:val="28"/>
          <w:szCs w:val="28"/>
        </w:rPr>
        <w:t xml:space="preserve">: электронный.  </w:t>
      </w:r>
    </w:p>
    <w:p w:rsidR="00FB55A4" w:rsidRDefault="006234CC">
      <w:pPr>
        <w:pStyle w:val="10"/>
        <w:tabs>
          <w:tab w:val="clear" w:pos="709"/>
          <w:tab w:val="left" w:pos="36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Гис</w:t>
      </w:r>
      <w:r w:rsidR="003C02F7">
        <w:rPr>
          <w:rFonts w:ascii="Times New Roman" w:hAnsi="Times New Roman"/>
          <w:bCs/>
          <w:sz w:val="28"/>
          <w:szCs w:val="28"/>
        </w:rPr>
        <w:t>ин, В. Б. Дискретная математика</w:t>
      </w:r>
      <w:r>
        <w:rPr>
          <w:rFonts w:ascii="Times New Roman" w:hAnsi="Times New Roman"/>
          <w:bCs/>
          <w:sz w:val="28"/>
          <w:szCs w:val="28"/>
        </w:rPr>
        <w:t>: учеб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 практикум для вузов / В. Б. Гисин. — 2-е</w:t>
      </w:r>
      <w:r w:rsidR="003C02F7">
        <w:rPr>
          <w:rFonts w:ascii="Times New Roman" w:hAnsi="Times New Roman"/>
          <w:bCs/>
          <w:sz w:val="28"/>
          <w:szCs w:val="28"/>
        </w:rPr>
        <w:t xml:space="preserve"> изд., </w:t>
      </w:r>
      <w:proofErr w:type="spellStart"/>
      <w:r w:rsidR="003C02F7"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proofErr w:type="gramStart"/>
      <w:r w:rsidR="003C02F7">
        <w:rPr>
          <w:rFonts w:ascii="Times New Roman" w:hAnsi="Times New Roman"/>
          <w:bCs/>
          <w:sz w:val="28"/>
          <w:szCs w:val="28"/>
        </w:rPr>
        <w:t>.</w:t>
      </w:r>
      <w:proofErr w:type="gramEnd"/>
      <w:r w:rsidR="003C02F7">
        <w:rPr>
          <w:rFonts w:ascii="Times New Roman" w:hAnsi="Times New Roman"/>
          <w:bCs/>
          <w:sz w:val="28"/>
          <w:szCs w:val="28"/>
        </w:rPr>
        <w:t xml:space="preserve"> и доп. — Москва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2023. — 468 с. — (Высшее образование). — ISBN 978-5-534-16763-4. — Образовательная платформа </w:t>
      </w:r>
      <w:proofErr w:type="spellStart"/>
      <w:r>
        <w:rPr>
          <w:rFonts w:ascii="Times New Roman" w:hAnsi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— URL: https://urait.ru/bcode/531659 (дата </w:t>
      </w:r>
      <w:r w:rsidR="003C02F7">
        <w:rPr>
          <w:rFonts w:ascii="Times New Roman" w:hAnsi="Times New Roman"/>
          <w:bCs/>
          <w:sz w:val="28"/>
          <w:szCs w:val="28"/>
        </w:rPr>
        <w:t>обращения: 22.11.2023). — Текст</w:t>
      </w:r>
      <w:r>
        <w:rPr>
          <w:rFonts w:ascii="Times New Roman" w:hAnsi="Times New Roman"/>
          <w:bCs/>
          <w:sz w:val="28"/>
          <w:szCs w:val="28"/>
        </w:rPr>
        <w:t>: электронный.</w:t>
      </w:r>
    </w:p>
    <w:p w:rsidR="00FB55A4" w:rsidRDefault="006234CC">
      <w:pPr>
        <w:pStyle w:val="10"/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bookmarkStart w:id="41" w:name="_Toc506459207"/>
      <w:r>
        <w:rPr>
          <w:rFonts w:ascii="Times New Roman" w:hAnsi="Times New Roman" w:cs="Times New Roman"/>
          <w:sz w:val="28"/>
          <w:szCs w:val="28"/>
        </w:rPr>
        <w:t xml:space="preserve">Соловьев, В. И. </w:t>
      </w:r>
      <w:bookmarkEnd w:id="41"/>
      <w:r>
        <w:rPr>
          <w:rFonts w:ascii="Times New Roman" w:hAnsi="Times New Roman" w:cs="Times New Roman"/>
          <w:sz w:val="28"/>
          <w:szCs w:val="28"/>
        </w:rPr>
        <w:t>Анализ данных в экономике: Теория вероятностей, прикладная статистика, обработка и а</w:t>
      </w:r>
      <w:r w:rsidR="003C02F7">
        <w:rPr>
          <w:rFonts w:ascii="Times New Roman" w:hAnsi="Times New Roman" w:cs="Times New Roman"/>
          <w:sz w:val="28"/>
          <w:szCs w:val="28"/>
        </w:rPr>
        <w:t xml:space="preserve">нализ данных в </w:t>
      </w:r>
      <w:proofErr w:type="spellStart"/>
      <w:r w:rsidR="003C02F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3C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2F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3C02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учеб. для напр.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«Экономика и управление»</w:t>
      </w:r>
      <w:r>
        <w:rPr>
          <w:rFonts w:ascii="Times New Roman" w:hAnsi="Times New Roman" w:cs="Times New Roman"/>
          <w:sz w:val="28"/>
          <w:szCs w:val="28"/>
        </w:rPr>
        <w:t xml:space="preserve"> / В. И.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Соло</w:t>
      </w:r>
      <w:r w:rsidR="003C02F7">
        <w:rPr>
          <w:rFonts w:ascii="Times New Roman" w:hAnsi="Times New Roman" w:cs="Times New Roman"/>
          <w:sz w:val="28"/>
          <w:szCs w:val="28"/>
        </w:rPr>
        <w:t>вьев ;</w:t>
      </w:r>
      <w:proofErr w:type="gramEnd"/>
      <w:r w:rsidR="003C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2F7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3C02F7">
        <w:rPr>
          <w:rFonts w:ascii="Times New Roman" w:hAnsi="Times New Roman" w:cs="Times New Roman"/>
          <w:sz w:val="28"/>
          <w:szCs w:val="28"/>
        </w:rPr>
        <w:t>. — Москва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2023. — 497 с. — ISBN 978-5-406-10701-0. —</w:t>
      </w:r>
      <w:r>
        <w:rPr>
          <w:rFonts w:ascii="Times New Roman" w:hAnsi="Times New Roman" w:cs="Times New Roman"/>
          <w:bCs/>
          <w:sz w:val="28"/>
          <w:szCs w:val="28"/>
        </w:rPr>
        <w:t>ЭБС BOOK.ru —</w:t>
      </w:r>
      <w:r>
        <w:rPr>
          <w:rFonts w:ascii="Times New Roman" w:hAnsi="Times New Roman" w:cs="Times New Roman"/>
          <w:sz w:val="28"/>
          <w:szCs w:val="28"/>
        </w:rPr>
        <w:t xml:space="preserve"> URL: https://book.ru/book/946789 (дата </w:t>
      </w:r>
      <w:r w:rsidR="003C02F7">
        <w:rPr>
          <w:rFonts w:ascii="Times New Roman" w:hAnsi="Times New Roman" w:cs="Times New Roman"/>
          <w:sz w:val="28"/>
          <w:szCs w:val="28"/>
        </w:rPr>
        <w:t>обращения: 22.11.2023). — Текст</w:t>
      </w:r>
      <w:r>
        <w:rPr>
          <w:rFonts w:ascii="Times New Roman" w:hAnsi="Times New Roman" w:cs="Times New Roman"/>
          <w:sz w:val="28"/>
          <w:szCs w:val="28"/>
        </w:rPr>
        <w:t>: электронный.</w:t>
      </w:r>
    </w:p>
    <w:p w:rsidR="00FB55A4" w:rsidRDefault="00FB55A4">
      <w:pPr>
        <w:pStyle w:val="2"/>
        <w:jc w:val="both"/>
      </w:pPr>
    </w:p>
    <w:p w:rsidR="00FB55A4" w:rsidRDefault="006234CC">
      <w:pPr>
        <w:pStyle w:val="2"/>
        <w:jc w:val="both"/>
      </w:pPr>
      <w:bookmarkStart w:id="42" w:name="_Toc150459195"/>
      <w:bookmarkStart w:id="43" w:name="_Toc15045916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rStyle w:val="-"/>
          <w:color w:val="auto"/>
          <w:szCs w:val="28"/>
          <w:u w:val="none"/>
        </w:rPr>
      </w:pPr>
      <w:r>
        <w:rPr>
          <w:szCs w:val="28"/>
        </w:rPr>
        <w:t xml:space="preserve">Информационно-образовательный портал Финансового университета при Правительстве Российской Федерации. </w:t>
      </w:r>
      <w:hyperlink r:id="rId11">
        <w:r>
          <w:rPr>
            <w:szCs w:val="28"/>
            <w:lang w:val="en-US"/>
          </w:rPr>
          <w:t>http</w:t>
        </w:r>
        <w:r>
          <w:rPr>
            <w:szCs w:val="28"/>
          </w:rPr>
          <w:t>://</w:t>
        </w:r>
        <w:r>
          <w:rPr>
            <w:szCs w:val="28"/>
            <w:lang w:val="en-US"/>
          </w:rPr>
          <w:t>org</w:t>
        </w:r>
        <w:r>
          <w:rPr>
            <w:szCs w:val="28"/>
          </w:rPr>
          <w:t>.</w:t>
        </w:r>
        <w:r>
          <w:rPr>
            <w:szCs w:val="28"/>
            <w:lang w:val="en-US"/>
          </w:rPr>
          <w:t>fa</w:t>
        </w:r>
        <w:r>
          <w:rPr>
            <w:szCs w:val="28"/>
          </w:rPr>
          <w:t>.</w:t>
        </w:r>
        <w:proofErr w:type="spellStart"/>
        <w:r>
          <w:rPr>
            <w:szCs w:val="28"/>
            <w:lang w:val="en-US"/>
          </w:rPr>
          <w:t>ru</w:t>
        </w:r>
        <w:proofErr w:type="spellEnd"/>
        <w:r>
          <w:rPr>
            <w:szCs w:val="28"/>
          </w:rPr>
          <w:t>/</w:t>
        </w:r>
      </w:hyperlink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</w:rPr>
      </w:pPr>
      <w:r>
        <w:rPr>
          <w:szCs w:val="28"/>
        </w:rPr>
        <w:t xml:space="preserve">Основы </w:t>
      </w:r>
      <w:proofErr w:type="spellStart"/>
      <w:proofErr w:type="gramStart"/>
      <w:r>
        <w:rPr>
          <w:szCs w:val="28"/>
        </w:rPr>
        <w:t>Python</w:t>
      </w:r>
      <w:proofErr w:type="spellEnd"/>
      <w:r>
        <w:rPr>
          <w:szCs w:val="28"/>
        </w:rPr>
        <w:t>:  https://academy.yandex.ru/handbook/python</w:t>
      </w:r>
      <w:proofErr w:type="gramEnd"/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</w:rPr>
      </w:pPr>
      <w:r>
        <w:rPr>
          <w:szCs w:val="28"/>
        </w:rPr>
        <w:lastRenderedPageBreak/>
        <w:t xml:space="preserve">Учебник по машинному обучению: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academy</w:t>
      </w:r>
      <w:r>
        <w:rPr>
          <w:szCs w:val="28"/>
        </w:rPr>
        <w:t>.</w:t>
      </w:r>
      <w:proofErr w:type="spellStart"/>
      <w:r>
        <w:rPr>
          <w:szCs w:val="28"/>
          <w:lang w:val="en-US"/>
        </w:rPr>
        <w:t>yandex</w:t>
      </w:r>
      <w:proofErr w:type="spellEnd"/>
      <w:r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/</w:t>
      </w:r>
      <w:r>
        <w:rPr>
          <w:szCs w:val="28"/>
          <w:lang w:val="en-US"/>
        </w:rPr>
        <w:t>handbook</w:t>
      </w:r>
      <w:r>
        <w:rPr>
          <w:szCs w:val="28"/>
        </w:rPr>
        <w:t>/</w:t>
      </w:r>
      <w:r>
        <w:rPr>
          <w:szCs w:val="28"/>
          <w:lang w:val="en-US"/>
        </w:rPr>
        <w:t>ml</w:t>
      </w:r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  <w:lang w:val="en-US"/>
        </w:rPr>
      </w:pPr>
      <w:r>
        <w:rPr>
          <w:szCs w:val="28"/>
          <w:lang w:val="en-US"/>
        </w:rPr>
        <w:t>Hugging Face: https://huggingface.co/</w:t>
      </w:r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Kaggle</w:t>
      </w:r>
      <w:proofErr w:type="spellEnd"/>
      <w:r>
        <w:rPr>
          <w:szCs w:val="28"/>
          <w:lang w:val="en-US"/>
        </w:rPr>
        <w:t>: https://www.kaggle.com/</w:t>
      </w:r>
    </w:p>
    <w:p w:rsidR="00FB55A4" w:rsidRDefault="006234CC">
      <w:pPr>
        <w:pStyle w:val="140"/>
        <w:numPr>
          <w:ilvl w:val="0"/>
          <w:numId w:val="4"/>
        </w:numPr>
        <w:ind w:left="0" w:firstLine="709"/>
        <w:rPr>
          <w:szCs w:val="28"/>
          <w:lang w:val="en-US"/>
        </w:rPr>
      </w:pPr>
      <w:r>
        <w:rPr>
          <w:szCs w:val="28"/>
          <w:lang w:val="en-US"/>
        </w:rPr>
        <w:t>OPUS: https://opus.nlpl.eu/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http://www.znanium.com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Электронно-библиотечная система издательства «Лань» https://e.lanbook.com/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https://finunivers.alpinadigital.ru/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Научная электронная библиотека eLibrary.ru http://elibrary.ru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СПАРК https://spark-interfax.ru/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Bank Focus http://library.fa.ru/resource.asp?id=527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крупнейшего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Электронные продукты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Elsevier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http://www.sciencedirect.com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Emerald: Management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eJournal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Global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https://www.emis.com/php/companies/overview/index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MathSciNET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https://mathscinet.ams.org/mathscinet/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Oxford Scholarship Online https://oxford.universitypressscholarship.com/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Коллекция научных журналов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Oxford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University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Press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https://academic.oup.com/journals/</w:t>
      </w:r>
    </w:p>
    <w:p w:rsidR="00FB55A4" w:rsidRDefault="006234CC">
      <w:pPr>
        <w:pStyle w:val="aff9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7"/>
          <w:lang w:val="en-US"/>
        </w:rPr>
      </w:pPr>
      <w:r>
        <w:rPr>
          <w:rFonts w:ascii="Times New Roman" w:eastAsia="Times New Roman" w:hAnsi="Times New Roman" w:cs="Times New Roman"/>
          <w:sz w:val="28"/>
          <w:szCs w:val="27"/>
          <w:lang w:val="en-US"/>
        </w:rPr>
        <w:t>Scopus https://www.scopus.com</w:t>
      </w:r>
    </w:p>
    <w:p w:rsidR="00FB55A4" w:rsidRDefault="006234CC">
      <w:pPr>
        <w:pStyle w:val="aff9"/>
        <w:numPr>
          <w:ilvl w:val="0"/>
          <w:numId w:val="4"/>
        </w:numPr>
        <w:spacing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Электронная коллекция книг издательства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7"/>
        </w:rPr>
        <w:t>eBooks</w:t>
      </w:r>
      <w:proofErr w:type="spellEnd"/>
      <w:r>
        <w:rPr>
          <w:rFonts w:ascii="Times New Roman" w:eastAsia="Times New Roman" w:hAnsi="Times New Roman" w:cs="Times New Roman"/>
          <w:sz w:val="28"/>
          <w:szCs w:val="27"/>
        </w:rPr>
        <w:t xml:space="preserve"> http://link.springer.com/</w:t>
      </w:r>
    </w:p>
    <w:p w:rsidR="00FB55A4" w:rsidRDefault="006234CC">
      <w:pPr>
        <w:pStyle w:val="2"/>
      </w:pPr>
      <w:bookmarkStart w:id="44" w:name="_Toc150459196"/>
      <w:bookmarkStart w:id="45" w:name="_Toc150459165"/>
      <w:r>
        <w:t xml:space="preserve">10. </w:t>
      </w:r>
      <w:bookmarkStart w:id="46" w:name="_Toc485836360"/>
      <w:r>
        <w:t>Методические указания для обучающихся по освоению дисциплины</w:t>
      </w:r>
      <w:bookmarkEnd w:id="44"/>
      <w:bookmarkEnd w:id="45"/>
      <w:bookmarkEnd w:id="46"/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:rsidR="00FB55A4" w:rsidRDefault="006234CC">
      <w:pPr>
        <w:pStyle w:val="10"/>
        <w:keepNext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Учебные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компонентов: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проверка наличия выполненного задания самостоятельной работы каждого студента;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выборочная проверка корректности выполнения домашнего задания;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разбор типичных ошибок, возникших в самостоятельной работе;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корректировка заданий для самостоятельной работы студентов;</w:t>
      </w:r>
    </w:p>
    <w:p w:rsidR="00FB55A4" w:rsidRDefault="006234CC">
      <w:pPr>
        <w:pStyle w:val="aff9"/>
        <w:numPr>
          <w:ilvl w:val="0"/>
          <w:numId w:val="2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интерактивная форма – решение практических работ по тематике занятия в малых группах (2-4 студента).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Контрольные 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компонентов:</w:t>
      </w:r>
    </w:p>
    <w:p w:rsidR="00FB55A4" w:rsidRDefault="006234CC">
      <w:pPr>
        <w:pStyle w:val="aff9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аудиторной контрольной работы;</w:t>
      </w:r>
    </w:p>
    <w:p w:rsidR="00FB55A4" w:rsidRDefault="006234CC">
      <w:pPr>
        <w:pStyle w:val="aff9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и разбор типичных ошибок, возникших при выполнении контрольной работы;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:rsidR="00FB55A4" w:rsidRDefault="006234CC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Практические занятия проходят, как правило,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  <w:bookmarkStart w:id="47" w:name="_Toc3995516"/>
      <w:bookmarkStart w:id="48" w:name="_Toc485836362"/>
    </w:p>
    <w:p w:rsidR="00FB55A4" w:rsidRDefault="00FB55A4">
      <w:pPr>
        <w:pStyle w:val="1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5A4" w:rsidRDefault="006234CC">
      <w:pPr>
        <w:pStyle w:val="1"/>
      </w:pPr>
      <w:bookmarkStart w:id="49" w:name="_Toc150459197"/>
      <w:bookmarkStart w:id="50" w:name="_Toc150459166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  <w:r>
        <w:t xml:space="preserve"> </w:t>
      </w:r>
      <w:bookmarkEnd w:id="47"/>
    </w:p>
    <w:p w:rsidR="00FB55A4" w:rsidRDefault="006234CC">
      <w:pPr>
        <w:pStyle w:val="2"/>
        <w:rPr>
          <w:b w:val="0"/>
        </w:rPr>
      </w:pPr>
      <w:bookmarkStart w:id="51" w:name="_Toc150459198"/>
      <w:bookmarkStart w:id="52" w:name="_Toc150459167"/>
      <w:bookmarkStart w:id="53" w:name="_Toc83214429"/>
      <w:bookmarkStart w:id="54" w:name="_Toc3995517"/>
      <w:bookmarkStart w:id="55" w:name="_Toc531686467"/>
      <w:bookmarkStart w:id="56" w:name="_Toc531614950"/>
      <w:r>
        <w:rPr>
          <w:b w:val="0"/>
        </w:rPr>
        <w:t>11.1. Комплект лицензионного программного обеспечения:</w:t>
      </w:r>
      <w:bookmarkEnd w:id="51"/>
      <w:bookmarkEnd w:id="52"/>
      <w:bookmarkEnd w:id="53"/>
      <w:bookmarkEnd w:id="54"/>
      <w:bookmarkEnd w:id="55"/>
      <w:bookmarkEnd w:id="56"/>
    </w:p>
    <w:p w:rsidR="00FB55A4" w:rsidRDefault="006234CC">
      <w:pPr>
        <w:pStyle w:val="aff9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3995518"/>
      <w:bookmarkStart w:id="58" w:name="_Toc531686468"/>
      <w:bookmarkStart w:id="59" w:name="_Toc531614951"/>
      <w:proofErr w:type="spellStart"/>
      <w:r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bookmarkEnd w:id="57"/>
      <w:bookmarkEnd w:id="58"/>
      <w:bookmarkEnd w:id="59"/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B55A4" w:rsidRDefault="006234CC">
      <w:pPr>
        <w:pStyle w:val="aff9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0" w:name="_Toc3995519"/>
      <w:bookmarkStart w:id="61" w:name="_Toc531686469"/>
      <w:bookmarkStart w:id="62" w:name="_Toc531614952"/>
      <w:r>
        <w:rPr>
          <w:rFonts w:ascii="Times New Roman" w:hAnsi="Times New Roman" w:cs="Times New Roman"/>
          <w:sz w:val="28"/>
          <w:szCs w:val="28"/>
        </w:rPr>
        <w:t xml:space="preserve">Антивирус </w:t>
      </w:r>
      <w:bookmarkEnd w:id="60"/>
      <w:bookmarkEnd w:id="61"/>
      <w:bookmarkEnd w:id="62"/>
      <w:r>
        <w:rPr>
          <w:rFonts w:ascii="Times New Roman" w:hAnsi="Times New Roman" w:cs="Times New Roman"/>
          <w:sz w:val="28"/>
          <w:szCs w:val="28"/>
          <w:lang w:val="en-US"/>
        </w:rPr>
        <w:t>Kaspersky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55A4" w:rsidRDefault="006234CC">
      <w:pPr>
        <w:pStyle w:val="aff9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>
        <w:rPr>
          <w:rFonts w:ascii="Times New Roman" w:hAnsi="Times New Roman" w:cs="Times New Roman"/>
          <w:sz w:val="28"/>
          <w:szCs w:val="28"/>
        </w:rPr>
        <w:t xml:space="preserve"> (свободное программное обеспечение с открытым кодом);</w:t>
      </w:r>
    </w:p>
    <w:p w:rsidR="00FB55A4" w:rsidRDefault="006234CC">
      <w:pPr>
        <w:pStyle w:val="2"/>
        <w:jc w:val="both"/>
        <w:rPr>
          <w:b w:val="0"/>
        </w:rPr>
      </w:pPr>
      <w:bookmarkStart w:id="63" w:name="_Toc150459199"/>
      <w:bookmarkStart w:id="64" w:name="_Toc150459168"/>
      <w:bookmarkStart w:id="65" w:name="_Toc83214430"/>
      <w:bookmarkStart w:id="66" w:name="_Toc3995520"/>
      <w:bookmarkStart w:id="67" w:name="_Toc531686470"/>
      <w:bookmarkStart w:id="68" w:name="_Toc531614953"/>
      <w:r>
        <w:rPr>
          <w:b w:val="0"/>
        </w:rPr>
        <w:t>11.2. Современные профессиональные базы данных и информационные справочные системы</w:t>
      </w:r>
      <w:bookmarkEnd w:id="63"/>
      <w:bookmarkEnd w:id="64"/>
      <w:bookmarkEnd w:id="65"/>
      <w:bookmarkEnd w:id="66"/>
      <w:bookmarkEnd w:id="67"/>
      <w:bookmarkEnd w:id="68"/>
      <w:r>
        <w:rPr>
          <w:b w:val="0"/>
        </w:rPr>
        <w:t>:</w:t>
      </w:r>
    </w:p>
    <w:p w:rsidR="00FB55A4" w:rsidRDefault="006234CC">
      <w:pPr>
        <w:pStyle w:val="10"/>
        <w:widowControl w:val="0"/>
        <w:shd w:val="clear" w:color="auto" w:fill="FFFFFF"/>
        <w:tabs>
          <w:tab w:val="clear" w:pos="709"/>
          <w:tab w:val="left" w:pos="993"/>
        </w:tabs>
        <w:spacing w:after="0" w:line="360" w:lineRule="auto"/>
        <w:ind w:right="11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/;</w:t>
      </w:r>
    </w:p>
    <w:p w:rsidR="00FB55A4" w:rsidRDefault="006234CC">
      <w:pPr>
        <w:pStyle w:val="10"/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>
        <w:rPr>
          <w:rFonts w:ascii="Times New Roman" w:eastAsia="Calibri" w:hAnsi="Times New Roman" w:cs="Times New Roman"/>
          <w:sz w:val="28"/>
          <w:szCs w:val="20"/>
        </w:rPr>
        <w:t>»;</w:t>
      </w:r>
    </w:p>
    <w:p w:rsidR="00FB55A4" w:rsidRDefault="006234CC">
      <w:pPr>
        <w:pStyle w:val="10"/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eastAsia="Calibri" w:hAnsi="Times New Roman" w:cs="Times New Roman"/>
          <w:sz w:val="28"/>
          <w:szCs w:val="20"/>
        </w:rPr>
        <w:t xml:space="preserve"> Свободная среда разработки программного обеспечения с открытым исходным кодом для языка программирования </w:t>
      </w:r>
      <w:r>
        <w:rPr>
          <w:rFonts w:ascii="Times New Roman" w:eastAsia="Calibri" w:hAnsi="Times New Roman" w:cs="Times New Roman"/>
          <w:sz w:val="28"/>
          <w:szCs w:val="20"/>
          <w:lang w:val="en-US"/>
        </w:rPr>
        <w:t>Python</w:t>
      </w:r>
      <w:r>
        <w:rPr>
          <w:rFonts w:ascii="Times New Roman" w:eastAsia="Calibri" w:hAnsi="Times New Roman" w:cs="Times New Roman"/>
          <w:sz w:val="28"/>
          <w:szCs w:val="20"/>
        </w:rPr>
        <w:t xml:space="preserve">; </w:t>
      </w:r>
    </w:p>
    <w:p w:rsidR="00FB55A4" w:rsidRDefault="006234CC">
      <w:pPr>
        <w:pStyle w:val="2"/>
        <w:jc w:val="both"/>
        <w:rPr>
          <w:b w:val="0"/>
        </w:rPr>
      </w:pPr>
      <w:bookmarkStart w:id="69" w:name="_Toc83214431"/>
      <w:bookmarkStart w:id="70" w:name="_Toc71717199"/>
      <w:bookmarkStart w:id="71" w:name="_Toc150459200"/>
      <w:bookmarkStart w:id="72" w:name="_Toc150459169"/>
      <w:r>
        <w:rPr>
          <w:b w:val="0"/>
        </w:rPr>
        <w:t>11.3. Сертифицированные программные и аппаратные средства защиты информации</w:t>
      </w:r>
      <w:bookmarkEnd w:id="69"/>
      <w:bookmarkEnd w:id="70"/>
      <w:r>
        <w:rPr>
          <w:b w:val="0"/>
        </w:rPr>
        <w:t>: - не предусмотрены</w:t>
      </w:r>
      <w:bookmarkEnd w:id="71"/>
      <w:bookmarkEnd w:id="72"/>
      <w:r>
        <w:rPr>
          <w:b w:val="0"/>
        </w:rPr>
        <w:t>.</w:t>
      </w:r>
    </w:p>
    <w:p w:rsidR="00FB55A4" w:rsidRDefault="00FB55A4">
      <w:pPr>
        <w:pStyle w:val="10"/>
      </w:pPr>
    </w:p>
    <w:p w:rsidR="00FB55A4" w:rsidRDefault="006234CC">
      <w:pPr>
        <w:pStyle w:val="2"/>
        <w:jc w:val="both"/>
        <w:rPr>
          <w:rFonts w:eastAsia="Calibri" w:cs="Times New Roman"/>
          <w:color w:val="000000"/>
          <w:kern w:val="2"/>
          <w:szCs w:val="28"/>
        </w:rPr>
      </w:pPr>
      <w:bookmarkStart w:id="73" w:name="_Toc150459201"/>
      <w:bookmarkStart w:id="74" w:name="_Toc150459170"/>
      <w:bookmarkStart w:id="75" w:name="_Toc3995521"/>
      <w:bookmarkEnd w:id="48"/>
      <w:r>
        <w:rPr>
          <w:rFonts w:eastAsia="Calibri" w:cs="Times New Roman"/>
          <w:color w:val="000000"/>
          <w:kern w:val="2"/>
          <w:szCs w:val="28"/>
        </w:rPr>
        <w:t xml:space="preserve">12. </w:t>
      </w:r>
      <w:r w:rsidR="00DA4652">
        <w:rPr>
          <w:rFonts w:eastAsia="Calibri" w:cs="Times New Roman"/>
          <w:color w:val="000000"/>
          <w:kern w:val="2"/>
          <w:szCs w:val="28"/>
        </w:rPr>
        <w:t xml:space="preserve"> </w:t>
      </w:r>
      <w:r>
        <w:rPr>
          <w:rFonts w:eastAsia="Calibri" w:cs="Times New Roman"/>
          <w:color w:val="000000"/>
          <w:kern w:val="2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  <w:bookmarkEnd w:id="75"/>
    </w:p>
    <w:p w:rsidR="00FB55A4" w:rsidRDefault="00DA4652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6234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освоения дисциплины необходим компьютер. При этом возможно использование компьютеров в компьютерных классах университета. </w:t>
      </w:r>
    </w:p>
    <w:p w:rsidR="00FB55A4" w:rsidRDefault="006234CC">
      <w:pPr>
        <w:pStyle w:val="10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DA465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Все изучаемые технологии доступны на личных компьютерах студентов.</w:t>
      </w:r>
    </w:p>
    <w:sectPr w:rsidR="00FB55A4">
      <w:headerReference w:type="default" r:id="rId12"/>
      <w:footerReference w:type="default" r:id="rId13"/>
      <w:pgSz w:w="11906" w:h="16838"/>
      <w:pgMar w:top="1134" w:right="851" w:bottom="1134" w:left="1134" w:header="709" w:footer="709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EED" w:rsidRDefault="00D60EED">
      <w:r>
        <w:separator/>
      </w:r>
    </w:p>
  </w:endnote>
  <w:endnote w:type="continuationSeparator" w:id="0">
    <w:p w:rsidR="00D60EED" w:rsidRDefault="00D6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0892630"/>
      <w:docPartObj>
        <w:docPartGallery w:val="Page Numbers (Bottom of Page)"/>
        <w:docPartUnique/>
      </w:docPartObj>
    </w:sdtPr>
    <w:sdtEndPr/>
    <w:sdtContent>
      <w:p w:rsidR="00DA4652" w:rsidRDefault="00DA4652">
        <w:pPr>
          <w:pStyle w:val="aff7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3C05AD">
          <w:rPr>
            <w:noProof/>
          </w:rPr>
          <w:t>3</w:t>
        </w:r>
        <w:r>
          <w:fldChar w:fldCharType="end"/>
        </w:r>
      </w:p>
    </w:sdtContent>
  </w:sdt>
  <w:p w:rsidR="00DA4652" w:rsidRDefault="00DA4652">
    <w:pPr>
      <w:pStyle w:val="af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EED" w:rsidRDefault="00D60EED">
      <w:r>
        <w:separator/>
      </w:r>
    </w:p>
  </w:footnote>
  <w:footnote w:type="continuationSeparator" w:id="0">
    <w:p w:rsidR="00D60EED" w:rsidRDefault="00D6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652" w:rsidRDefault="00DA4652">
    <w:pPr>
      <w:pStyle w:val="aff8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3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0815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DA4652" w:rsidRDefault="00DA4652">
                          <w:pPr>
                            <w:pStyle w:val="aff8"/>
                            <w:jc w:val="center"/>
                            <w:rPr>
                              <w:rStyle w:val="a7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3.45pt;mso-wrap-distance-left:0pt;mso-wrap-distance-right:0pt;mso-wrap-distance-top:0pt;mso-wrap-distance-bottom:0pt;margin-top:0.05pt;mso-position-vertical-relative:text;margin-left:494.9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33"/>
                      <w:pBdr/>
                      <w:spacing w:before="0" w:after="160"/>
                      <w:jc w:val="cen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435"/>
    <w:multiLevelType w:val="multilevel"/>
    <w:tmpl w:val="13B8B96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85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3E35CF4"/>
    <w:multiLevelType w:val="multilevel"/>
    <w:tmpl w:val="87A2F7D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CC54F5"/>
    <w:multiLevelType w:val="multilevel"/>
    <w:tmpl w:val="0602FA2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7523DA"/>
    <w:multiLevelType w:val="multilevel"/>
    <w:tmpl w:val="4586BB6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CE39B6"/>
    <w:multiLevelType w:val="multilevel"/>
    <w:tmpl w:val="7B06FEF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900BD4"/>
    <w:multiLevelType w:val="multilevel"/>
    <w:tmpl w:val="0730161A"/>
    <w:lvl w:ilvl="0">
      <w:start w:val="1"/>
      <w:numFmt w:val="decimal"/>
      <w:lvlText w:val="%1."/>
      <w:lvlJc w:val="left"/>
      <w:pPr>
        <w:tabs>
          <w:tab w:val="num" w:pos="0"/>
        </w:tabs>
        <w:ind w:left="3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0" w:hanging="180"/>
      </w:pPr>
    </w:lvl>
  </w:abstractNum>
  <w:abstractNum w:abstractNumId="6" w15:restartNumberingAfterBreak="0">
    <w:nsid w:val="1C132A55"/>
    <w:multiLevelType w:val="multilevel"/>
    <w:tmpl w:val="8F6C98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5B335B"/>
    <w:multiLevelType w:val="multilevel"/>
    <w:tmpl w:val="AE1604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4BE4AA2"/>
    <w:multiLevelType w:val="multilevel"/>
    <w:tmpl w:val="D97018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5EC7CFD"/>
    <w:multiLevelType w:val="multilevel"/>
    <w:tmpl w:val="7B5E50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ADE3BB5"/>
    <w:multiLevelType w:val="multilevel"/>
    <w:tmpl w:val="97AE7CE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41" w:hanging="180"/>
      </w:pPr>
    </w:lvl>
  </w:abstractNum>
  <w:abstractNum w:abstractNumId="11" w15:restartNumberingAfterBreak="0">
    <w:nsid w:val="33D936E7"/>
    <w:multiLevelType w:val="multilevel"/>
    <w:tmpl w:val="F11C62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2A2DE1"/>
    <w:multiLevelType w:val="multilevel"/>
    <w:tmpl w:val="929E3B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4F147D7B"/>
    <w:multiLevelType w:val="multilevel"/>
    <w:tmpl w:val="6596B4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6C7362A"/>
    <w:multiLevelType w:val="multilevel"/>
    <w:tmpl w:val="7124DF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5" w15:restartNumberingAfterBreak="0">
    <w:nsid w:val="67060B75"/>
    <w:multiLevelType w:val="multilevel"/>
    <w:tmpl w:val="7606495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C16576A"/>
    <w:multiLevelType w:val="multilevel"/>
    <w:tmpl w:val="AF38A8B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C5C489D"/>
    <w:multiLevelType w:val="multilevel"/>
    <w:tmpl w:val="F198EE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49972B6"/>
    <w:multiLevelType w:val="multilevel"/>
    <w:tmpl w:val="E22678F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9" w15:restartNumberingAfterBreak="0">
    <w:nsid w:val="763819FF"/>
    <w:multiLevelType w:val="multilevel"/>
    <w:tmpl w:val="EA6CC6B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86F0D59"/>
    <w:multiLevelType w:val="multilevel"/>
    <w:tmpl w:val="A574CD3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7C4829E5"/>
    <w:multiLevelType w:val="multilevel"/>
    <w:tmpl w:val="0666EE1C"/>
    <w:lvl w:ilvl="0">
      <w:start w:val="1"/>
      <w:numFmt w:val="decimal"/>
      <w:lvlText w:val="%1"/>
      <w:lvlJc w:val="left"/>
      <w:pPr>
        <w:tabs>
          <w:tab w:val="num" w:pos="0"/>
        </w:tabs>
        <w:ind w:left="642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77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6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82" w:hanging="1800"/>
      </w:p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16"/>
  </w:num>
  <w:num w:numId="9">
    <w:abstractNumId w:val="15"/>
  </w:num>
  <w:num w:numId="10">
    <w:abstractNumId w:val="0"/>
  </w:num>
  <w:num w:numId="11">
    <w:abstractNumId w:val="19"/>
  </w:num>
  <w:num w:numId="12">
    <w:abstractNumId w:val="1"/>
  </w:num>
  <w:num w:numId="13">
    <w:abstractNumId w:val="18"/>
  </w:num>
  <w:num w:numId="14">
    <w:abstractNumId w:val="3"/>
  </w:num>
  <w:num w:numId="15">
    <w:abstractNumId w:val="11"/>
  </w:num>
  <w:num w:numId="16">
    <w:abstractNumId w:val="17"/>
  </w:num>
  <w:num w:numId="17">
    <w:abstractNumId w:val="2"/>
  </w:num>
  <w:num w:numId="18">
    <w:abstractNumId w:val="4"/>
  </w:num>
  <w:num w:numId="19">
    <w:abstractNumId w:val="14"/>
  </w:num>
  <w:num w:numId="20">
    <w:abstractNumId w:val="5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A4"/>
    <w:rsid w:val="001555F7"/>
    <w:rsid w:val="001841C8"/>
    <w:rsid w:val="00361EC4"/>
    <w:rsid w:val="003C02F7"/>
    <w:rsid w:val="003C05AD"/>
    <w:rsid w:val="006234CC"/>
    <w:rsid w:val="006B3634"/>
    <w:rsid w:val="007A317A"/>
    <w:rsid w:val="00C113C6"/>
    <w:rsid w:val="00D07E9F"/>
    <w:rsid w:val="00D317E2"/>
    <w:rsid w:val="00D60EED"/>
    <w:rsid w:val="00DA4652"/>
    <w:rsid w:val="00F16AC6"/>
    <w:rsid w:val="00FB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2D586"/>
  <w15:docId w15:val="{A3CC7A3B-EE8D-4078-AFD4-3BF916F5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296B02"/>
    <w:pPr>
      <w:keepNext/>
      <w:keepLines/>
      <w:spacing w:after="0" w:line="360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10"/>
    <w:next w:val="10"/>
    <w:link w:val="20"/>
    <w:uiPriority w:val="9"/>
    <w:unhideWhenUsed/>
    <w:qFormat/>
    <w:rsid w:val="00296B02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">
    <w:name w:val="heading 3"/>
    <w:basedOn w:val="10"/>
    <w:next w:val="1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0"/>
    <w:next w:val="1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0"/>
    <w:next w:val="10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10"/>
    <w:next w:val="10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10"/>
    <w:next w:val="10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10"/>
    <w:next w:val="10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10"/>
    <w:next w:val="10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E6F0C"/>
    <w:pPr>
      <w:tabs>
        <w:tab w:val="left" w:pos="709"/>
      </w:tabs>
      <w:spacing w:after="160" w:line="259" w:lineRule="atLeast"/>
    </w:pPr>
    <w:rPr>
      <w:rFonts w:eastAsia="Lucida Sans Unicode"/>
      <w:lang w:eastAsia="en-US"/>
    </w:rPr>
  </w:style>
  <w:style w:type="character" w:customStyle="1" w:styleId="11">
    <w:name w:val="Заголовок 1 Знак"/>
    <w:basedOn w:val="a0"/>
    <w:link w:val="1"/>
    <w:uiPriority w:val="9"/>
    <w:qFormat/>
    <w:locked/>
    <w:rsid w:val="00296B0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locked/>
    <w:rsid w:val="00296B02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Aeiannueea">
    <w:name w:val="Aeia.nnueea"/>
    <w:uiPriority w:val="99"/>
    <w:qFormat/>
    <w:rsid w:val="002A14E0"/>
    <w:rPr>
      <w:color w:val="000000"/>
      <w:sz w:val="28"/>
    </w:rPr>
  </w:style>
  <w:style w:type="character" w:customStyle="1" w:styleId="30">
    <w:name w:val="Основной текст с отступом 3 Знак"/>
    <w:basedOn w:val="a0"/>
    <w:link w:val="30"/>
    <w:uiPriority w:val="99"/>
    <w:qFormat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character" w:customStyle="1" w:styleId="a4">
    <w:name w:val="Основной текст с отступом Знак"/>
    <w:basedOn w:val="a0"/>
    <w:uiPriority w:val="99"/>
    <w:semiHidden/>
    <w:qFormat/>
    <w:locked/>
    <w:rsid w:val="00616086"/>
    <w:rPr>
      <w:rFonts w:ascii="Calibri" w:hAnsi="Calibri" w:cs="Times New Roman"/>
      <w:lang w:eastAsia="en-US"/>
    </w:rPr>
  </w:style>
  <w:style w:type="character" w:customStyle="1" w:styleId="a5">
    <w:name w:val="Основной текст Знак"/>
    <w:basedOn w:val="a0"/>
    <w:uiPriority w:val="99"/>
    <w:qFormat/>
    <w:locked/>
    <w:rsid w:val="00616086"/>
    <w:rPr>
      <w:rFonts w:ascii="Calibri" w:hAnsi="Calibri" w:cs="Times New Roman"/>
      <w:lang w:eastAsia="en-US"/>
    </w:rPr>
  </w:style>
  <w:style w:type="character" w:customStyle="1" w:styleId="a6">
    <w:name w:val="Нижний колонтитул Знак"/>
    <w:basedOn w:val="a0"/>
    <w:uiPriority w:val="99"/>
    <w:qFormat/>
    <w:locked/>
    <w:rsid w:val="002F528F"/>
    <w:rPr>
      <w:rFonts w:ascii="Calibri" w:hAnsi="Calibri" w:cs="Times New Roman"/>
      <w:sz w:val="22"/>
      <w:lang w:eastAsia="en-US"/>
    </w:rPr>
  </w:style>
  <w:style w:type="character" w:styleId="a7">
    <w:name w:val="page number"/>
    <w:basedOn w:val="a0"/>
    <w:uiPriority w:val="99"/>
    <w:qFormat/>
    <w:rsid w:val="001A7FAA"/>
    <w:rPr>
      <w:rFonts w:cs="Times New Roman"/>
    </w:rPr>
  </w:style>
  <w:style w:type="character" w:customStyle="1" w:styleId="a8">
    <w:name w:val="Верхний колонтитул Знак"/>
    <w:basedOn w:val="a0"/>
    <w:uiPriority w:val="99"/>
    <w:qFormat/>
    <w:locked/>
    <w:rsid w:val="00616086"/>
    <w:rPr>
      <w:rFonts w:ascii="Calibri" w:hAnsi="Calibri" w:cs="Times New Roman"/>
      <w:lang w:eastAsia="en-US"/>
    </w:rPr>
  </w:style>
  <w:style w:type="character" w:customStyle="1" w:styleId="a9">
    <w:name w:val="Текст выноски Знак"/>
    <w:basedOn w:val="a0"/>
    <w:uiPriority w:val="99"/>
    <w:qFormat/>
    <w:locked/>
    <w:rsid w:val="00EA7D9F"/>
    <w:rPr>
      <w:rFonts w:ascii="Tahoma" w:hAnsi="Tahoma" w:cs="Times New Roman"/>
      <w:sz w:val="16"/>
      <w:lang w:eastAsia="en-US"/>
    </w:rPr>
  </w:style>
  <w:style w:type="character" w:customStyle="1" w:styleId="aa">
    <w:name w:val="Текст сноски Знак"/>
    <w:basedOn w:val="a0"/>
    <w:uiPriority w:val="99"/>
    <w:qFormat/>
    <w:locked/>
    <w:rsid w:val="00ED6300"/>
    <w:rPr>
      <w:rFonts w:ascii="Calibri" w:hAnsi="Calibri" w:cs="Times New Roman"/>
      <w:lang w:eastAsia="en-US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ED6300"/>
    <w:rPr>
      <w:rFonts w:cs="Times New Roman"/>
      <w:vertAlign w:val="superscript"/>
    </w:rPr>
  </w:style>
  <w:style w:type="character" w:customStyle="1" w:styleId="-">
    <w:name w:val="Интернет-ссылка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qFormat/>
    <w:rsid w:val="00EA49CA"/>
  </w:style>
  <w:style w:type="character" w:customStyle="1" w:styleId="ac">
    <w:name w:val="Посещённая гиперссылка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qFormat/>
    <w:rsid w:val="00BC3A1E"/>
  </w:style>
  <w:style w:type="character" w:customStyle="1" w:styleId="b-serp-itemfrom1">
    <w:name w:val="b-serp-item__from1"/>
    <w:uiPriority w:val="99"/>
    <w:qFormat/>
    <w:rsid w:val="00FB73F3"/>
    <w:rPr>
      <w:color w:val="666666"/>
    </w:rPr>
  </w:style>
  <w:style w:type="character" w:customStyle="1" w:styleId="ad">
    <w:name w:val="Заголовок Знак"/>
    <w:basedOn w:val="a0"/>
    <w:uiPriority w:val="10"/>
    <w:qFormat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40">
    <w:name w:val="Основной текст (4)_"/>
    <w:link w:val="41"/>
    <w:qFormat/>
    <w:locked/>
    <w:rsid w:val="00D934D6"/>
    <w:rPr>
      <w:sz w:val="27"/>
      <w:shd w:val="clear" w:color="auto" w:fill="FFFFFF"/>
    </w:rPr>
  </w:style>
  <w:style w:type="character" w:customStyle="1" w:styleId="31">
    <w:name w:val="Основной текст с отступом 3 Знак1"/>
    <w:basedOn w:val="a0"/>
    <w:link w:val="32"/>
    <w:uiPriority w:val="9"/>
    <w:semiHidden/>
    <w:qFormat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"/>
    <w:basedOn w:val="a0"/>
    <w:link w:val="40"/>
    <w:uiPriority w:val="9"/>
    <w:semiHidden/>
    <w:qFormat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e">
    <w:name w:val="Подзаголовок Знак"/>
    <w:basedOn w:val="a0"/>
    <w:uiPriority w:val="11"/>
    <w:qFormat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Emphasis"/>
    <w:basedOn w:val="a0"/>
    <w:uiPriority w:val="20"/>
    <w:qFormat/>
    <w:locked/>
    <w:rsid w:val="00AD7762"/>
    <w:rPr>
      <w:i/>
      <w:iCs/>
    </w:rPr>
  </w:style>
  <w:style w:type="character" w:customStyle="1" w:styleId="21">
    <w:name w:val="Цитата 2 Знак"/>
    <w:basedOn w:val="a0"/>
    <w:link w:val="22"/>
    <w:uiPriority w:val="29"/>
    <w:qFormat/>
    <w:rsid w:val="00AD7762"/>
    <w:rPr>
      <w:i/>
      <w:iCs/>
      <w:color w:val="000000" w:themeColor="text1"/>
    </w:rPr>
  </w:style>
  <w:style w:type="character" w:customStyle="1" w:styleId="af0">
    <w:name w:val="Выделенная цитата Знак"/>
    <w:basedOn w:val="a0"/>
    <w:uiPriority w:val="30"/>
    <w:qFormat/>
    <w:rsid w:val="00AD7762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qFormat/>
    <w:rsid w:val="00BE25AD"/>
    <w:rPr>
      <w:rFonts w:ascii="Times New Roman" w:hAnsi="Times New Roman" w:cs="Times New Roman"/>
      <w:sz w:val="22"/>
      <w:szCs w:val="22"/>
    </w:rPr>
  </w:style>
  <w:style w:type="character" w:customStyle="1" w:styleId="af6">
    <w:name w:val="Основной текст_"/>
    <w:qFormat/>
    <w:rsid w:val="003B0CC4"/>
    <w:rPr>
      <w:sz w:val="27"/>
      <w:szCs w:val="27"/>
      <w:shd w:val="clear" w:color="auto" w:fill="FFFFFF"/>
    </w:rPr>
  </w:style>
  <w:style w:type="character" w:customStyle="1" w:styleId="23">
    <w:name w:val="Основной текст (2)_"/>
    <w:link w:val="24"/>
    <w:qFormat/>
    <w:rsid w:val="003B0CC4"/>
    <w:rPr>
      <w:sz w:val="27"/>
      <w:szCs w:val="27"/>
      <w:shd w:val="clear" w:color="auto" w:fill="FFFFFF"/>
    </w:rPr>
  </w:style>
  <w:style w:type="character" w:customStyle="1" w:styleId="12">
    <w:name w:val="Упомянуть1"/>
    <w:basedOn w:val="a0"/>
    <w:uiPriority w:val="99"/>
    <w:semiHidden/>
    <w:unhideWhenUsed/>
    <w:qFormat/>
    <w:rsid w:val="007C34DE"/>
    <w:rPr>
      <w:color w:val="2B579A"/>
      <w:shd w:val="clear" w:color="auto" w:fill="E6E6E6"/>
    </w:rPr>
  </w:style>
  <w:style w:type="character" w:customStyle="1" w:styleId="14">
    <w:name w:val="Стиль Основной текст + 14 пт Знак"/>
    <w:uiPriority w:val="99"/>
    <w:qFormat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character" w:styleId="af7">
    <w:name w:val="annotation reference"/>
    <w:basedOn w:val="a0"/>
    <w:uiPriority w:val="99"/>
    <w:semiHidden/>
    <w:unhideWhenUsed/>
    <w:qFormat/>
    <w:rsid w:val="00DD064C"/>
    <w:rPr>
      <w:sz w:val="16"/>
      <w:szCs w:val="16"/>
    </w:rPr>
  </w:style>
  <w:style w:type="character" w:customStyle="1" w:styleId="af8">
    <w:name w:val="Текст примечания Знак"/>
    <w:basedOn w:val="a0"/>
    <w:uiPriority w:val="99"/>
    <w:qFormat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9">
    <w:name w:val="Тема примечания Знак"/>
    <w:basedOn w:val="af8"/>
    <w:uiPriority w:val="99"/>
    <w:semiHidden/>
    <w:qFormat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2">
    <w:name w:val="Упомянуть2"/>
    <w:basedOn w:val="a0"/>
    <w:link w:val="21"/>
    <w:uiPriority w:val="99"/>
    <w:semiHidden/>
    <w:unhideWhenUsed/>
    <w:qFormat/>
    <w:rsid w:val="00DD064C"/>
    <w:rPr>
      <w:color w:val="2B579A"/>
      <w:shd w:val="clear" w:color="auto" w:fill="E6E6E6"/>
    </w:rPr>
  </w:style>
  <w:style w:type="character" w:customStyle="1" w:styleId="afa">
    <w:name w:val="Замечание Знак"/>
    <w:basedOn w:val="a0"/>
    <w:qFormat/>
    <w:rsid w:val="00DD064C"/>
    <w:rPr>
      <w:rFonts w:ascii="Segoe UI Light" w:eastAsiaTheme="minorHAnsi" w:hAnsi="Segoe UI Light" w:cs="Segoe UI Light"/>
      <w:sz w:val="24"/>
      <w:szCs w:val="24"/>
      <w:shd w:val="clear" w:color="auto" w:fill="DBE5F1"/>
      <w:lang w:eastAsia="en-US"/>
    </w:rPr>
  </w:style>
  <w:style w:type="character" w:customStyle="1" w:styleId="afb">
    <w:name w:val="Рисунок Знак"/>
    <w:basedOn w:val="a0"/>
    <w:qFormat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c">
    <w:name w:val="Placeholder Text"/>
    <w:basedOn w:val="a0"/>
    <w:uiPriority w:val="99"/>
    <w:semiHidden/>
    <w:qFormat/>
    <w:rsid w:val="00DD064C"/>
    <w:rPr>
      <w:color w:val="808080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DD064C"/>
    <w:rPr>
      <w:rFonts w:ascii="Courier New" w:eastAsia="Times New Roman" w:hAnsi="Courier New" w:cs="Courier New"/>
      <w:sz w:val="24"/>
      <w:szCs w:val="24"/>
    </w:rPr>
  </w:style>
  <w:style w:type="character" w:styleId="HTML0">
    <w:name w:val="HTML Code"/>
    <w:basedOn w:val="a0"/>
    <w:uiPriority w:val="99"/>
    <w:semiHidden/>
    <w:unhideWhenUsed/>
    <w:qFormat/>
    <w:rsid w:val="00DD064C"/>
    <w:rPr>
      <w:rFonts w:ascii="Courier New" w:eastAsia="Times New Roman" w:hAnsi="Courier New" w:cs="Courier New"/>
      <w:sz w:val="20"/>
      <w:szCs w:val="20"/>
    </w:rPr>
  </w:style>
  <w:style w:type="character" w:customStyle="1" w:styleId="afd">
    <w:name w:val="Схема документа Знак"/>
    <w:basedOn w:val="a0"/>
    <w:uiPriority w:val="99"/>
    <w:semiHidden/>
    <w:qFormat/>
    <w:rsid w:val="005B2AE4"/>
    <w:rPr>
      <w:rFonts w:ascii="Tahoma" w:hAnsi="Tahoma" w:cs="Tahoma"/>
      <w:sz w:val="16"/>
      <w:szCs w:val="16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52626D"/>
    <w:rPr>
      <w:color w:val="808080"/>
      <w:shd w:val="clear" w:color="auto" w:fill="E6E6E6"/>
    </w:rPr>
  </w:style>
  <w:style w:type="character" w:customStyle="1" w:styleId="33">
    <w:name w:val="Оглавление 3 Знак"/>
    <w:basedOn w:val="a0"/>
    <w:link w:val="34"/>
    <w:uiPriority w:val="99"/>
    <w:semiHidden/>
    <w:qFormat/>
    <w:rsid w:val="008B05C1"/>
    <w:rPr>
      <w:sz w:val="16"/>
      <w:szCs w:val="16"/>
    </w:rPr>
  </w:style>
  <w:style w:type="character" w:customStyle="1" w:styleId="210">
    <w:name w:val="Цитата 2 Знак1"/>
    <w:basedOn w:val="a0"/>
    <w:link w:val="25"/>
    <w:uiPriority w:val="99"/>
    <w:semiHidden/>
    <w:unhideWhenUsed/>
    <w:qFormat/>
    <w:rsid w:val="001F2FB0"/>
    <w:rPr>
      <w:color w:val="605E5C"/>
      <w:shd w:val="clear" w:color="auto" w:fill="E1DFDD"/>
    </w:rPr>
  </w:style>
  <w:style w:type="character" w:customStyle="1" w:styleId="afe">
    <w:name w:val="Ссылка указателя"/>
    <w:qFormat/>
  </w:style>
  <w:style w:type="paragraph" w:styleId="aff">
    <w:name w:val="Title"/>
    <w:basedOn w:val="10"/>
    <w:next w:val="aff0"/>
    <w:uiPriority w:val="10"/>
    <w:qFormat/>
    <w:rsid w:val="00AD7762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f0">
    <w:name w:val="Body Text"/>
    <w:basedOn w:val="10"/>
    <w:uiPriority w:val="99"/>
    <w:rsid w:val="001A7FAA"/>
    <w:pPr>
      <w:spacing w:after="120"/>
    </w:pPr>
  </w:style>
  <w:style w:type="paragraph" w:styleId="aff1">
    <w:name w:val="List"/>
    <w:basedOn w:val="aff0"/>
    <w:rPr>
      <w:rFonts w:ascii="PT Astra Serif" w:hAnsi="PT Astra Serif" w:cs="Noto Sans Devanagari"/>
    </w:rPr>
  </w:style>
  <w:style w:type="paragraph" w:styleId="aff2">
    <w:name w:val="caption"/>
    <w:basedOn w:val="10"/>
    <w:next w:val="10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3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sid w:val="002A14E0"/>
    <w:pPr>
      <w:spacing w:after="200" w:line="276" w:lineRule="auto"/>
    </w:pPr>
    <w:rPr>
      <w:rFonts w:ascii="Calibri" w:eastAsia="Malgun Gothic" w:hAnsi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qFormat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qFormat/>
    <w:rsid w:val="002A14E0"/>
    <w:rPr>
      <w:color w:val="auto"/>
    </w:rPr>
  </w:style>
  <w:style w:type="paragraph" w:styleId="32">
    <w:name w:val="Body Text Indent 3"/>
    <w:basedOn w:val="10"/>
    <w:link w:val="31"/>
    <w:uiPriority w:val="99"/>
    <w:qFormat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ff4">
    <w:name w:val="Normal (Web)"/>
    <w:basedOn w:val="10"/>
    <w:uiPriority w:val="99"/>
    <w:qFormat/>
    <w:rsid w:val="001A7FAA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aff5">
    <w:name w:val="Body Text Indent"/>
    <w:basedOn w:val="10"/>
    <w:uiPriority w:val="99"/>
    <w:rsid w:val="001A7FAA"/>
    <w:pPr>
      <w:spacing w:after="120"/>
      <w:ind w:left="283"/>
    </w:pPr>
  </w:style>
  <w:style w:type="paragraph" w:customStyle="1" w:styleId="ConsPlusNormal">
    <w:name w:val="ConsPlusNormal"/>
    <w:qFormat/>
    <w:rsid w:val="001A7FAA"/>
    <w:pPr>
      <w:widowControl w:val="0"/>
      <w:spacing w:after="200" w:line="276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15">
    <w:name w:val="Абзац списка1"/>
    <w:basedOn w:val="10"/>
    <w:uiPriority w:val="99"/>
    <w:qFormat/>
    <w:rsid w:val="001A7FAA"/>
    <w:pPr>
      <w:spacing w:after="200"/>
      <w:ind w:left="720"/>
      <w:contextualSpacing/>
    </w:pPr>
  </w:style>
  <w:style w:type="paragraph" w:customStyle="1" w:styleId="aff6">
    <w:name w:val="Верхний и нижний колонтитулы"/>
    <w:basedOn w:val="10"/>
    <w:qFormat/>
  </w:style>
  <w:style w:type="paragraph" w:styleId="aff7">
    <w:name w:val="footer"/>
    <w:basedOn w:val="10"/>
    <w:uiPriority w:val="99"/>
    <w:rsid w:val="001A7FAA"/>
    <w:pPr>
      <w:tabs>
        <w:tab w:val="clear" w:pos="709"/>
        <w:tab w:val="center" w:pos="4677"/>
        <w:tab w:val="right" w:pos="9355"/>
      </w:tabs>
    </w:pPr>
  </w:style>
  <w:style w:type="paragraph" w:styleId="aff8">
    <w:name w:val="header"/>
    <w:basedOn w:val="10"/>
    <w:uiPriority w:val="99"/>
    <w:rsid w:val="00D34584"/>
    <w:pPr>
      <w:tabs>
        <w:tab w:val="clear" w:pos="709"/>
        <w:tab w:val="center" w:pos="4677"/>
        <w:tab w:val="right" w:pos="9355"/>
      </w:tabs>
    </w:pPr>
  </w:style>
  <w:style w:type="paragraph" w:styleId="aff9">
    <w:name w:val="List Paragraph"/>
    <w:basedOn w:val="10"/>
    <w:uiPriority w:val="34"/>
    <w:qFormat/>
    <w:rsid w:val="00AD7762"/>
    <w:pPr>
      <w:spacing w:after="200"/>
      <w:ind w:left="720"/>
      <w:contextualSpacing/>
    </w:pPr>
  </w:style>
  <w:style w:type="paragraph" w:customStyle="1" w:styleId="16">
    <w:name w:val="Обычный1"/>
    <w:uiPriority w:val="99"/>
    <w:qFormat/>
    <w:rsid w:val="00D9642F"/>
    <w:pPr>
      <w:spacing w:after="200" w:line="276" w:lineRule="auto"/>
    </w:pPr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qFormat/>
    <w:rsid w:val="00D9642F"/>
    <w:rPr>
      <w:color w:val="auto"/>
      <w:lang w:eastAsia="ru-RU"/>
    </w:rPr>
  </w:style>
  <w:style w:type="paragraph" w:styleId="affa">
    <w:name w:val="Balloon Text"/>
    <w:basedOn w:val="10"/>
    <w:uiPriority w:val="99"/>
    <w:qFormat/>
    <w:rsid w:val="00EA7D9F"/>
    <w:rPr>
      <w:rFonts w:ascii="Tahoma" w:hAnsi="Tahoma"/>
      <w:sz w:val="16"/>
      <w:szCs w:val="16"/>
    </w:rPr>
  </w:style>
  <w:style w:type="paragraph" w:styleId="affb">
    <w:name w:val="footnote text"/>
    <w:basedOn w:val="10"/>
    <w:uiPriority w:val="99"/>
    <w:rsid w:val="00ED6300"/>
    <w:rPr>
      <w:sz w:val="20"/>
      <w:szCs w:val="20"/>
    </w:rPr>
  </w:style>
  <w:style w:type="paragraph" w:customStyle="1" w:styleId="affc">
    <w:name w:val="Абзац_СУБД"/>
    <w:basedOn w:val="10"/>
    <w:uiPriority w:val="99"/>
    <w:qFormat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10"/>
    <w:link w:val="27"/>
    <w:uiPriority w:val="99"/>
    <w:qFormat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4">
    <w:name w:val="Абзац_2"/>
    <w:basedOn w:val="10"/>
    <w:link w:val="23"/>
    <w:uiPriority w:val="99"/>
    <w:qFormat/>
    <w:rsid w:val="0031688F"/>
    <w:pPr>
      <w:spacing w:line="360" w:lineRule="auto"/>
    </w:pPr>
    <w:rPr>
      <w:rFonts w:ascii="Arial" w:hAnsi="Arial"/>
      <w:sz w:val="28"/>
      <w:szCs w:val="20"/>
    </w:rPr>
  </w:style>
  <w:style w:type="paragraph" w:styleId="affd">
    <w:name w:val="TOC Heading"/>
    <w:basedOn w:val="1"/>
    <w:next w:val="10"/>
    <w:uiPriority w:val="39"/>
    <w:unhideWhenUsed/>
    <w:qFormat/>
    <w:rsid w:val="00AD7762"/>
  </w:style>
  <w:style w:type="paragraph" w:styleId="28">
    <w:name w:val="toc 2"/>
    <w:basedOn w:val="10"/>
    <w:next w:val="10"/>
    <w:autoRedefine/>
    <w:uiPriority w:val="39"/>
    <w:rsid w:val="00FC0A23"/>
    <w:pPr>
      <w:tabs>
        <w:tab w:val="clear" w:pos="709"/>
        <w:tab w:val="right" w:leader="dot" w:pos="9637"/>
      </w:tabs>
      <w:spacing w:after="0" w:line="360" w:lineRule="auto"/>
      <w:ind w:right="282"/>
      <w:jc w:val="both"/>
    </w:pPr>
  </w:style>
  <w:style w:type="paragraph" w:styleId="17">
    <w:name w:val="toc 1"/>
    <w:basedOn w:val="10"/>
    <w:next w:val="10"/>
    <w:autoRedefine/>
    <w:uiPriority w:val="39"/>
    <w:rsid w:val="00C21543"/>
    <w:pPr>
      <w:tabs>
        <w:tab w:val="clear" w:pos="709"/>
        <w:tab w:val="left" w:pos="440"/>
        <w:tab w:val="right" w:leader="dot" w:pos="9639"/>
      </w:tabs>
      <w:spacing w:after="0" w:line="240" w:lineRule="auto"/>
      <w:ind w:right="282"/>
    </w:pPr>
  </w:style>
  <w:style w:type="paragraph" w:customStyle="1" w:styleId="42">
    <w:name w:val="Основной текст (4)"/>
    <w:basedOn w:val="10"/>
    <w:qFormat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10"/>
    <w:uiPriority w:val="99"/>
    <w:qFormat/>
    <w:rsid w:val="00D0736C"/>
    <w:pPr>
      <w:jc w:val="center"/>
    </w:pPr>
    <w:rPr>
      <w:rFonts w:ascii="Times New Roman" w:hAnsi="Times New Roman"/>
      <w:sz w:val="26"/>
      <w:szCs w:val="24"/>
      <w:lang w:eastAsia="ar-SA"/>
    </w:rPr>
  </w:style>
  <w:style w:type="paragraph" w:styleId="affe">
    <w:name w:val="Subtitle"/>
    <w:basedOn w:val="10"/>
    <w:next w:val="10"/>
    <w:uiPriority w:val="11"/>
    <w:qFormat/>
    <w:locked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f">
    <w:name w:val="No Spacing"/>
    <w:uiPriority w:val="1"/>
    <w:qFormat/>
    <w:rsid w:val="00AD7762"/>
  </w:style>
  <w:style w:type="paragraph" w:styleId="25">
    <w:name w:val="Quote"/>
    <w:basedOn w:val="10"/>
    <w:next w:val="10"/>
    <w:link w:val="210"/>
    <w:uiPriority w:val="29"/>
    <w:qFormat/>
    <w:rsid w:val="00AD7762"/>
    <w:rPr>
      <w:i/>
      <w:iCs/>
      <w:color w:val="000000" w:themeColor="text1"/>
    </w:rPr>
  </w:style>
  <w:style w:type="paragraph" w:styleId="afff0">
    <w:name w:val="Intense Quote"/>
    <w:basedOn w:val="10"/>
    <w:next w:val="10"/>
    <w:uiPriority w:val="30"/>
    <w:qFormat/>
    <w:rsid w:val="00AD77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Style25">
    <w:name w:val="Style25"/>
    <w:basedOn w:val="10"/>
    <w:uiPriority w:val="99"/>
    <w:qFormat/>
    <w:rsid w:val="00BE25AD"/>
    <w:pPr>
      <w:widowControl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Основной текст3"/>
    <w:basedOn w:val="10"/>
    <w:qFormat/>
    <w:rsid w:val="003B0CC4"/>
    <w:pPr>
      <w:shd w:val="clear" w:color="auto" w:fill="FFFFFF"/>
      <w:spacing w:before="1440" w:after="420"/>
      <w:ind w:hanging="540"/>
      <w:jc w:val="center"/>
    </w:pPr>
    <w:rPr>
      <w:sz w:val="27"/>
      <w:szCs w:val="27"/>
    </w:rPr>
  </w:style>
  <w:style w:type="paragraph" w:customStyle="1" w:styleId="27">
    <w:name w:val="Основной текст (2)"/>
    <w:basedOn w:val="10"/>
    <w:link w:val="26"/>
    <w:qFormat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paragraph" w:customStyle="1" w:styleId="ConsPlusNonformat">
    <w:name w:val="ConsPlusNonformat"/>
    <w:qFormat/>
    <w:rsid w:val="00093868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ff0"/>
    <w:link w:val="140"/>
    <w:uiPriority w:val="99"/>
    <w:qFormat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10"/>
    <w:next w:val="10"/>
    <w:link w:val="33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paragraph" w:styleId="afff1">
    <w:name w:val="annotation text"/>
    <w:basedOn w:val="10"/>
    <w:uiPriority w:val="99"/>
    <w:unhideWhenUsed/>
    <w:qFormat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</w:rPr>
  </w:style>
  <w:style w:type="paragraph" w:styleId="afff2">
    <w:name w:val="annotation subject"/>
    <w:basedOn w:val="afff1"/>
    <w:next w:val="afff1"/>
    <w:uiPriority w:val="99"/>
    <w:semiHidden/>
    <w:unhideWhenUsed/>
    <w:qFormat/>
    <w:rsid w:val="00DD064C"/>
    <w:rPr>
      <w:b/>
      <w:bCs/>
    </w:rPr>
  </w:style>
  <w:style w:type="paragraph" w:customStyle="1" w:styleId="afff3">
    <w:name w:val="Замечание"/>
    <w:basedOn w:val="10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</w:rPr>
  </w:style>
  <w:style w:type="paragraph" w:customStyle="1" w:styleId="18">
    <w:name w:val="Перечень рисунков1"/>
    <w:basedOn w:val="1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</w:rPr>
  </w:style>
  <w:style w:type="paragraph" w:styleId="HTML1">
    <w:name w:val="HTML Preformatted"/>
    <w:basedOn w:val="10"/>
    <w:uiPriority w:val="99"/>
    <w:semiHidden/>
    <w:unhideWhenUsed/>
    <w:qFormat/>
    <w:rsid w:val="00DD064C"/>
    <w:pPr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fff4">
    <w:name w:val="Document Map"/>
    <w:basedOn w:val="10"/>
    <w:uiPriority w:val="99"/>
    <w:semiHidden/>
    <w:unhideWhenUsed/>
    <w:qFormat/>
    <w:rsid w:val="005B2A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6">
    <w:name w:val="Body Text 3"/>
    <w:basedOn w:val="10"/>
    <w:uiPriority w:val="99"/>
    <w:semiHidden/>
    <w:unhideWhenUsed/>
    <w:qFormat/>
    <w:rsid w:val="008B05C1"/>
    <w:pPr>
      <w:spacing w:after="120"/>
    </w:pPr>
    <w:rPr>
      <w:sz w:val="16"/>
      <w:szCs w:val="16"/>
    </w:rPr>
  </w:style>
  <w:style w:type="paragraph" w:customStyle="1" w:styleId="afff5">
    <w:name w:val="Содержимое врезки"/>
    <w:basedOn w:val="10"/>
    <w:qFormat/>
  </w:style>
  <w:style w:type="table" w:styleId="afff6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rsid w:val="003C34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8B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rg.fa.ru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A536FCDAD2AE48ACA5763D40622D70" ma:contentTypeVersion="6" ma:contentTypeDescription="Создание документа." ma:contentTypeScope="" ma:versionID="52cbb6c5cdfa696fc7b44f4dbe61f39f">
  <xsd:schema xmlns:xsd="http://www.w3.org/2001/XMLSchema" xmlns:xs="http://www.w3.org/2001/XMLSchema" xmlns:p="http://schemas.microsoft.com/office/2006/metadata/properties" xmlns:ns3="6a0abc4f-7b08-4b9e-9776-09f035a44cf5" targetNamespace="http://schemas.microsoft.com/office/2006/metadata/properties" ma:root="true" ma:fieldsID="1a031094093f9da5122e89d831e9324f" ns3:_="">
    <xsd:import namespace="6a0abc4f-7b08-4b9e-9776-09f035a44c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bc4f-7b08-4b9e-9776-09f035a44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AB88-533F-41B8-BDEC-16FD687AF1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F270E0-4224-43A1-87EB-3C0AAE32F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abc4f-7b08-4b9e-9776-09f035a44c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424024-4FC9-48E0-AA2C-9F560E893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599E6D-C3AD-4704-8072-88D6EDDF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5603</Words>
  <Characters>31939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OPerevoznikova</dc:creator>
  <dc:description/>
  <cp:lastModifiedBy>Евсеева Ирина Владимировна</cp:lastModifiedBy>
  <cp:revision>4</cp:revision>
  <cp:lastPrinted>2024-01-09T08:59:00Z</cp:lastPrinted>
  <dcterms:created xsi:type="dcterms:W3CDTF">2024-01-12T12:03:00Z</dcterms:created>
  <dcterms:modified xsi:type="dcterms:W3CDTF">2025-02-28T07:00:00Z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Finance Academy under the Government of RF</vt:lpwstr>
  </property>
  <property fmtid="{D5CDD505-2E9C-101B-9397-08002B2CF9AE}" pid="4" name="ContentTypeId">
    <vt:lpwstr>0x010100F0A536FCDAD2AE48ACA5763D40622D70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